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BB8D4" w14:textId="77777777" w:rsidR="00F20A01" w:rsidRDefault="00F20A01">
      <w:pPr>
        <w:pStyle w:val="Title"/>
        <w:rPr>
          <w:rFonts w:ascii="Verdana" w:hAnsi="Verdana"/>
          <w:color w:val="auto"/>
          <w:szCs w:val="28"/>
        </w:rPr>
      </w:pPr>
    </w:p>
    <w:p w14:paraId="46DE6B64" w14:textId="77777777" w:rsidR="002375AF" w:rsidRPr="00064522" w:rsidRDefault="00551285">
      <w:pPr>
        <w:pStyle w:val="Title"/>
        <w:rPr>
          <w:rFonts w:ascii="Verdana" w:hAnsi="Verdana"/>
          <w:color w:val="auto"/>
          <w:szCs w:val="28"/>
        </w:rPr>
      </w:pPr>
      <w:r w:rsidRPr="00064522">
        <w:rPr>
          <w:rFonts w:ascii="Verdana" w:hAnsi="Verdana"/>
          <w:color w:val="auto"/>
          <w:szCs w:val="28"/>
        </w:rPr>
        <w:t>Stuttgart Water Works</w:t>
      </w:r>
    </w:p>
    <w:p w14:paraId="5DCAB504" w14:textId="12699D41" w:rsidR="00064522" w:rsidRDefault="003E174A">
      <w:pPr>
        <w:pStyle w:val="Title"/>
        <w:rPr>
          <w:rFonts w:ascii="Verdana" w:hAnsi="Verdana"/>
          <w:i w:val="0"/>
          <w:color w:val="auto"/>
          <w:sz w:val="22"/>
        </w:rPr>
      </w:pPr>
      <w:r>
        <w:rPr>
          <w:rFonts w:ascii="Verdana" w:hAnsi="Verdana"/>
          <w:i w:val="0"/>
          <w:color w:val="auto"/>
          <w:sz w:val="22"/>
        </w:rPr>
        <w:t>20</w:t>
      </w:r>
      <w:r w:rsidR="002B23DB">
        <w:rPr>
          <w:rFonts w:ascii="Verdana" w:hAnsi="Verdana"/>
          <w:i w:val="0"/>
          <w:color w:val="auto"/>
          <w:sz w:val="22"/>
        </w:rPr>
        <w:t>20</w:t>
      </w:r>
      <w:r w:rsidR="00064522">
        <w:rPr>
          <w:rFonts w:ascii="Verdana" w:hAnsi="Verdana"/>
          <w:i w:val="0"/>
          <w:color w:val="auto"/>
          <w:sz w:val="22"/>
        </w:rPr>
        <w:t xml:space="preserve"> Annual Drinking Water Quality Report</w:t>
      </w:r>
    </w:p>
    <w:p w14:paraId="448F448D" w14:textId="77777777" w:rsidR="00180C09" w:rsidRPr="00F20A01" w:rsidRDefault="00180C09">
      <w:pPr>
        <w:pStyle w:val="Title"/>
        <w:rPr>
          <w:rFonts w:ascii="Verdana" w:hAnsi="Verdana"/>
          <w:i w:val="0"/>
          <w:color w:val="auto"/>
          <w:sz w:val="14"/>
          <w:szCs w:val="14"/>
        </w:rPr>
      </w:pPr>
    </w:p>
    <w:p w14:paraId="4745B6DB" w14:textId="77777777" w:rsidR="00E77032" w:rsidRPr="00BF72F2" w:rsidRDefault="00E77032" w:rsidP="00E77032">
      <w:pPr>
        <w:tabs>
          <w:tab w:val="left" w:pos="-90"/>
          <w:tab w:val="left" w:pos="2070"/>
          <w:tab w:val="left" w:pos="3870"/>
          <w:tab w:val="left" w:pos="5670"/>
          <w:tab w:val="left" w:pos="7830"/>
          <w:tab w:val="left" w:pos="8550"/>
          <w:tab w:val="left" w:pos="9270"/>
        </w:tabs>
        <w:jc w:val="both"/>
        <w:rPr>
          <w:rFonts w:ascii="Verdana" w:hAnsi="Verdana"/>
          <w:color w:val="000000"/>
          <w:sz w:val="18"/>
          <w:szCs w:val="18"/>
        </w:rPr>
      </w:pPr>
      <w:bookmarkStart w:id="0" w:name="OLE_LINK2"/>
      <w:bookmarkStart w:id="1" w:name="OLE_LINK4"/>
      <w:bookmarkStart w:id="2" w:name="OLE_LINK12"/>
      <w:bookmarkStart w:id="3" w:name="OLE_LINK13"/>
      <w:r w:rsidRPr="00BF72F2">
        <w:rPr>
          <w:rFonts w:ascii="Verdana" w:hAnsi="Verdana"/>
          <w:color w:val="000000"/>
          <w:sz w:val="18"/>
          <w:szCs w:val="18"/>
        </w:rPr>
        <w:t xml:space="preserve">We're pleased to present to you this year's Annual Drinking Water Quality Report. This report is designed to inform you about the quality water and services we deliver to you every day.  Our goal is to provide you with a safe and dependable supply of drinking water, and we want you to understand, and be involved in, the efforts we make to continually improve the water treatment process and protect our water resources.  </w:t>
      </w:r>
      <w:bookmarkEnd w:id="0"/>
      <w:bookmarkEnd w:id="1"/>
    </w:p>
    <w:bookmarkEnd w:id="2"/>
    <w:bookmarkEnd w:id="3"/>
    <w:p w14:paraId="5884BD09" w14:textId="77777777" w:rsidR="00E77032" w:rsidRPr="00F20A01" w:rsidRDefault="00E77032" w:rsidP="003E174A">
      <w:pPr>
        <w:tabs>
          <w:tab w:val="left" w:pos="-90"/>
          <w:tab w:val="left" w:pos="2070"/>
          <w:tab w:val="left" w:pos="3870"/>
          <w:tab w:val="left" w:pos="5670"/>
          <w:tab w:val="left" w:pos="7830"/>
          <w:tab w:val="left" w:pos="8550"/>
          <w:tab w:val="left" w:pos="9270"/>
        </w:tabs>
        <w:jc w:val="both"/>
        <w:rPr>
          <w:rFonts w:ascii="Verdana" w:hAnsi="Verdana"/>
          <w:color w:val="000000"/>
          <w:sz w:val="14"/>
          <w:szCs w:val="14"/>
        </w:rPr>
      </w:pPr>
    </w:p>
    <w:p w14:paraId="7754D510" w14:textId="77777777" w:rsidR="00E77032" w:rsidRPr="00E77032" w:rsidRDefault="00E77032" w:rsidP="00E77032">
      <w:pPr>
        <w:tabs>
          <w:tab w:val="left" w:pos="-90"/>
          <w:tab w:val="left" w:pos="2070"/>
          <w:tab w:val="left" w:pos="3870"/>
          <w:tab w:val="left" w:pos="5670"/>
          <w:tab w:val="left" w:pos="7830"/>
          <w:tab w:val="left" w:pos="8550"/>
          <w:tab w:val="left" w:pos="9270"/>
        </w:tabs>
        <w:jc w:val="center"/>
        <w:rPr>
          <w:rFonts w:ascii="Verdana" w:hAnsi="Verdana"/>
          <w:b/>
          <w:i/>
          <w:sz w:val="18"/>
          <w:szCs w:val="18"/>
        </w:rPr>
      </w:pPr>
      <w:r w:rsidRPr="00E77032">
        <w:rPr>
          <w:rFonts w:ascii="Verdana" w:hAnsi="Verdana"/>
          <w:b/>
          <w:i/>
          <w:sz w:val="18"/>
          <w:szCs w:val="18"/>
        </w:rPr>
        <w:t>Where Does Our Drinking Water Come From?</w:t>
      </w:r>
    </w:p>
    <w:p w14:paraId="0C7EBC01" w14:textId="77777777" w:rsidR="00551285" w:rsidRDefault="00E77032" w:rsidP="003E174A">
      <w:pPr>
        <w:tabs>
          <w:tab w:val="left" w:pos="-90"/>
          <w:tab w:val="left" w:pos="2070"/>
          <w:tab w:val="left" w:pos="3870"/>
          <w:tab w:val="left" w:pos="5670"/>
          <w:tab w:val="left" w:pos="7830"/>
          <w:tab w:val="left" w:pos="8550"/>
          <w:tab w:val="left" w:pos="9270"/>
        </w:tabs>
        <w:jc w:val="both"/>
        <w:rPr>
          <w:rFonts w:ascii="Verdana" w:hAnsi="Verdana"/>
          <w:color w:val="000000"/>
          <w:sz w:val="18"/>
          <w:szCs w:val="18"/>
        </w:rPr>
      </w:pPr>
      <w:r w:rsidRPr="00E77032">
        <w:rPr>
          <w:rFonts w:ascii="Verdana" w:hAnsi="Verdana"/>
          <w:color w:val="000000"/>
          <w:sz w:val="18"/>
          <w:szCs w:val="18"/>
        </w:rPr>
        <w:t xml:space="preserve">The sources of drinking water (both tap water and bottled water) include rivers, lakes, streams, ponds, reservoirs, springs, and wells.  </w:t>
      </w:r>
      <w:r w:rsidR="00551285" w:rsidRPr="00E77032">
        <w:rPr>
          <w:rFonts w:ascii="Verdana" w:hAnsi="Verdana"/>
          <w:color w:val="000000"/>
          <w:sz w:val="18"/>
          <w:szCs w:val="18"/>
        </w:rPr>
        <w:t xml:space="preserve">Our water sources are </w:t>
      </w:r>
      <w:r w:rsidR="004D24CC">
        <w:rPr>
          <w:rFonts w:ascii="Verdana" w:hAnsi="Verdana"/>
          <w:color w:val="000000"/>
          <w:sz w:val="18"/>
          <w:szCs w:val="18"/>
        </w:rPr>
        <w:t>six</w:t>
      </w:r>
      <w:r w:rsidR="00551285" w:rsidRPr="00E77032">
        <w:rPr>
          <w:rFonts w:ascii="Verdana" w:hAnsi="Verdana"/>
          <w:color w:val="000000"/>
          <w:sz w:val="18"/>
          <w:szCs w:val="18"/>
        </w:rPr>
        <w:t xml:space="preserve"> wells that pump from the Quaternary System and Sparta Aquifers to two Water Treatment Plants.</w:t>
      </w:r>
    </w:p>
    <w:p w14:paraId="74FF2922" w14:textId="77777777" w:rsidR="00F20A01" w:rsidRPr="00E77032" w:rsidRDefault="00F20A01" w:rsidP="003E174A">
      <w:pPr>
        <w:tabs>
          <w:tab w:val="left" w:pos="-90"/>
          <w:tab w:val="left" w:pos="2070"/>
          <w:tab w:val="left" w:pos="3870"/>
          <w:tab w:val="left" w:pos="5670"/>
          <w:tab w:val="left" w:pos="7830"/>
          <w:tab w:val="left" w:pos="8550"/>
          <w:tab w:val="left" w:pos="9270"/>
        </w:tabs>
        <w:jc w:val="both"/>
        <w:rPr>
          <w:rFonts w:ascii="Verdana" w:hAnsi="Verdana"/>
          <w:sz w:val="18"/>
          <w:szCs w:val="18"/>
        </w:rPr>
      </w:pPr>
    </w:p>
    <w:p w14:paraId="7BD9F515" w14:textId="77777777" w:rsidR="00E77032" w:rsidRPr="00E77032" w:rsidRDefault="00E77032" w:rsidP="00E77032">
      <w:pPr>
        <w:tabs>
          <w:tab w:val="left" w:pos="-90"/>
          <w:tab w:val="left" w:pos="2070"/>
          <w:tab w:val="left" w:pos="3870"/>
          <w:tab w:val="left" w:pos="5670"/>
          <w:tab w:val="left" w:pos="7830"/>
          <w:tab w:val="left" w:pos="8550"/>
          <w:tab w:val="left" w:pos="9270"/>
        </w:tabs>
        <w:jc w:val="center"/>
        <w:rPr>
          <w:rFonts w:ascii="Verdana" w:hAnsi="Verdana"/>
          <w:b/>
          <w:i/>
          <w:sz w:val="18"/>
          <w:szCs w:val="18"/>
        </w:rPr>
      </w:pPr>
      <w:r w:rsidRPr="00E77032">
        <w:rPr>
          <w:rFonts w:ascii="Verdana" w:hAnsi="Verdana"/>
          <w:b/>
          <w:i/>
          <w:sz w:val="18"/>
          <w:szCs w:val="18"/>
        </w:rPr>
        <w:t>How Safe Is The Source Of Our Drinking Water?</w:t>
      </w:r>
    </w:p>
    <w:p w14:paraId="739C3105" w14:textId="77777777" w:rsidR="00E77032" w:rsidRPr="00E77032" w:rsidRDefault="00E77032" w:rsidP="00E77032">
      <w:pPr>
        <w:jc w:val="both"/>
        <w:rPr>
          <w:rFonts w:ascii="Verdana" w:hAnsi="Verdana"/>
          <w:sz w:val="18"/>
          <w:szCs w:val="18"/>
        </w:rPr>
      </w:pPr>
      <w:r w:rsidRPr="00E77032">
        <w:rPr>
          <w:rFonts w:ascii="Verdana" w:hAnsi="Verdana"/>
          <w:sz w:val="18"/>
          <w:szCs w:val="18"/>
        </w:rPr>
        <w:t xml:space="preserve">The Arkansas Department of Health has completed a Source Water Vulnerability Assessment for Stuttgart Water Works.  The assessment summarizes the potential for contamination of our sources of drinking water and can be used as a basis for developing a source water protection plan.  Based on the various criteria of the assessment, our water sources have been determined to have a low to medium susceptibility to contamination.  You may request a summary of the Source Water Vulnerability Assessment from our office. </w:t>
      </w:r>
    </w:p>
    <w:p w14:paraId="4A117989" w14:textId="77777777" w:rsidR="00E77032" w:rsidRPr="00F20A01" w:rsidRDefault="00E77032" w:rsidP="003E174A">
      <w:pPr>
        <w:tabs>
          <w:tab w:val="left" w:pos="-90"/>
          <w:tab w:val="left" w:pos="2070"/>
          <w:tab w:val="left" w:pos="3870"/>
          <w:tab w:val="left" w:pos="5670"/>
          <w:tab w:val="left" w:pos="7830"/>
          <w:tab w:val="left" w:pos="8550"/>
          <w:tab w:val="left" w:pos="9270"/>
        </w:tabs>
        <w:jc w:val="both"/>
        <w:rPr>
          <w:rFonts w:ascii="Verdana" w:hAnsi="Verdana"/>
          <w:sz w:val="14"/>
          <w:szCs w:val="14"/>
        </w:rPr>
      </w:pPr>
    </w:p>
    <w:p w14:paraId="1B706C31" w14:textId="77777777" w:rsidR="00E77032" w:rsidRPr="00C6698D" w:rsidRDefault="00E77032" w:rsidP="00E77032">
      <w:pPr>
        <w:jc w:val="center"/>
        <w:rPr>
          <w:rFonts w:ascii="Verdana" w:hAnsi="Verdana"/>
          <w:b/>
          <w:i/>
          <w:sz w:val="18"/>
          <w:szCs w:val="18"/>
        </w:rPr>
      </w:pPr>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4"/>
      <w:bookmarkStart w:id="12" w:name="OLE_LINK15"/>
      <w:bookmarkStart w:id="13" w:name="OLE_LINK16"/>
      <w:bookmarkStart w:id="14" w:name="OLE_LINK17"/>
      <w:bookmarkStart w:id="15" w:name="OLE_LINK18"/>
      <w:bookmarkStart w:id="16" w:name="OLE_LINK19"/>
      <w:bookmarkStart w:id="17" w:name="OLE_LINK20"/>
      <w:bookmarkStart w:id="18" w:name="OLE_LINK21"/>
      <w:bookmarkStart w:id="19" w:name="OLE_LINK22"/>
      <w:r w:rsidRPr="00C6698D">
        <w:rPr>
          <w:rFonts w:ascii="Verdana" w:hAnsi="Verdana"/>
          <w:b/>
          <w:i/>
          <w:sz w:val="18"/>
          <w:szCs w:val="18"/>
        </w:rPr>
        <w:t>What Contaminants Can Be In Our Drinking Water?</w:t>
      </w:r>
    </w:p>
    <w:p w14:paraId="42F34B19" w14:textId="77777777" w:rsidR="00E77032" w:rsidRPr="00C6698D" w:rsidRDefault="00E77032" w:rsidP="00E77032">
      <w:pPr>
        <w:tabs>
          <w:tab w:val="left" w:pos="-90"/>
          <w:tab w:val="left" w:pos="2070"/>
          <w:tab w:val="left" w:pos="3870"/>
          <w:tab w:val="left" w:pos="5670"/>
          <w:tab w:val="left" w:pos="7830"/>
          <w:tab w:val="left" w:pos="8550"/>
          <w:tab w:val="left" w:pos="9270"/>
        </w:tabs>
        <w:jc w:val="both"/>
        <w:rPr>
          <w:rFonts w:ascii="Verdana" w:hAnsi="Verdana"/>
          <w:color w:val="000000"/>
          <w:sz w:val="18"/>
          <w:szCs w:val="18"/>
        </w:rPr>
      </w:pPr>
      <w:r w:rsidRPr="00C6698D">
        <w:rPr>
          <w:rFonts w:ascii="Verdana" w:hAnsi="Verdana"/>
          <w:color w:val="000000"/>
          <w:sz w:val="18"/>
          <w:szCs w:val="18"/>
        </w:rPr>
        <w:t xml:space="preserve">As water travels over the surface of the land or through the ground, it dissolves naturally occurring minerals and, in some cases, can pick up substances resulting from the presence of animals or from human activity.  Contaminants that may be present in source water include: </w:t>
      </w:r>
      <w:r w:rsidRPr="00C6698D">
        <w:rPr>
          <w:rFonts w:ascii="Verdana" w:hAnsi="Verdana"/>
          <w:color w:val="000000"/>
          <w:sz w:val="18"/>
          <w:szCs w:val="18"/>
          <w:u w:val="single"/>
        </w:rPr>
        <w:t>Microbial contaminants</w:t>
      </w:r>
      <w:r w:rsidRPr="00C6698D">
        <w:rPr>
          <w:rFonts w:ascii="Verdana" w:hAnsi="Verdana"/>
          <w:color w:val="000000"/>
          <w:sz w:val="18"/>
          <w:szCs w:val="18"/>
        </w:rPr>
        <w:t xml:space="preserve"> such as viruses and bacteria, which may come from sewage treatment plants, septic systems, agricultural livestock operations, and wildlife; </w:t>
      </w:r>
      <w:r w:rsidRPr="00C6698D">
        <w:rPr>
          <w:rFonts w:ascii="Verdana" w:hAnsi="Verdana"/>
          <w:color w:val="000000"/>
          <w:sz w:val="18"/>
          <w:szCs w:val="18"/>
          <w:u w:val="single"/>
        </w:rPr>
        <w:t>Inorganic contaminants</w:t>
      </w:r>
      <w:r w:rsidRPr="00C6698D">
        <w:rPr>
          <w:rFonts w:ascii="Verdana" w:hAnsi="Verdana"/>
          <w:color w:val="000000"/>
          <w:sz w:val="18"/>
          <w:szCs w:val="18"/>
        </w:rPr>
        <w:t xml:space="preserve"> such as salts and metals, which can be naturally occurring or result from urban stormwater runoff, industrial or domestic wastewater discharges, oil and gas production, mining, or farming; </w:t>
      </w:r>
      <w:r w:rsidRPr="00C6698D">
        <w:rPr>
          <w:rFonts w:ascii="Verdana" w:hAnsi="Verdana"/>
          <w:color w:val="000000"/>
          <w:sz w:val="18"/>
          <w:szCs w:val="18"/>
          <w:u w:val="single"/>
        </w:rPr>
        <w:t xml:space="preserve">Pesticides and herbicides </w:t>
      </w:r>
      <w:r w:rsidRPr="00C6698D">
        <w:rPr>
          <w:rFonts w:ascii="Verdana" w:hAnsi="Verdana"/>
          <w:color w:val="000000"/>
          <w:sz w:val="18"/>
          <w:szCs w:val="18"/>
        </w:rPr>
        <w:t xml:space="preserve">which may come from a variety of sources such as agriculture, urban stormwater runoff, and residential uses; </w:t>
      </w:r>
      <w:r w:rsidRPr="00C6698D">
        <w:rPr>
          <w:rFonts w:ascii="Verdana" w:hAnsi="Verdana"/>
          <w:color w:val="000000"/>
          <w:sz w:val="18"/>
          <w:szCs w:val="18"/>
          <w:u w:val="single"/>
        </w:rPr>
        <w:t>Organic chemical contaminants</w:t>
      </w:r>
      <w:r w:rsidRPr="00C6698D">
        <w:rPr>
          <w:rFonts w:ascii="Verdana" w:hAnsi="Verdana"/>
          <w:color w:val="000000"/>
          <w:sz w:val="18"/>
          <w:szCs w:val="18"/>
        </w:rPr>
        <w:t xml:space="preserve"> including synthetic and volatile organic chemicals, which are by-products of industrial processes and petroleum production, and can also come from gas stations, urban stormwater runoff, and septic systems; </w:t>
      </w:r>
      <w:r w:rsidRPr="00C6698D">
        <w:rPr>
          <w:rFonts w:ascii="Verdana" w:hAnsi="Verdana"/>
          <w:color w:val="000000"/>
          <w:sz w:val="18"/>
          <w:szCs w:val="18"/>
          <w:u w:val="single"/>
        </w:rPr>
        <w:t>Radioactive contaminants</w:t>
      </w:r>
      <w:r w:rsidRPr="00C6698D">
        <w:rPr>
          <w:rFonts w:ascii="Verdana" w:hAnsi="Verdana"/>
          <w:color w:val="000000"/>
          <w:sz w:val="18"/>
          <w:szCs w:val="18"/>
        </w:rPr>
        <w:t xml:space="preserve"> which can be naturally occurring or be the result of oil and gas production and mining activities.</w:t>
      </w:r>
    </w:p>
    <w:p w14:paraId="0A94D9DF" w14:textId="77777777" w:rsidR="00E77032" w:rsidRPr="00F20A01" w:rsidRDefault="00E77032" w:rsidP="00E77032">
      <w:pPr>
        <w:rPr>
          <w:rFonts w:ascii="Verdana" w:hAnsi="Verdana"/>
          <w:sz w:val="14"/>
          <w:szCs w:val="14"/>
        </w:rPr>
      </w:pPr>
    </w:p>
    <w:p w14:paraId="0B77070C" w14:textId="77777777" w:rsidR="00E77032" w:rsidRPr="00C6698D" w:rsidRDefault="00E77032" w:rsidP="00E7703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18"/>
          <w:szCs w:val="18"/>
        </w:rPr>
      </w:pPr>
      <w:r w:rsidRPr="00C6698D">
        <w:rPr>
          <w:rFonts w:ascii="Verdana" w:hAnsi="Verdana"/>
          <w:color w:val="000000"/>
          <w:sz w:val="18"/>
          <w:szCs w:val="18"/>
        </w:rPr>
        <w:t>In order to assure tap water is safe to drink, EPA has regulations which limit the amount of certain contaminants in water provided by public water systems.  Food and Drug Administration (FDA) regulations establish limits for contaminants in bottled water which must provide the same protection for public health.</w:t>
      </w:r>
    </w:p>
    <w:p w14:paraId="70561253" w14:textId="77777777" w:rsidR="00E77032" w:rsidRPr="00F20A01" w:rsidRDefault="00E77032" w:rsidP="00E7703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14"/>
          <w:szCs w:val="14"/>
        </w:rPr>
      </w:pPr>
    </w:p>
    <w:p w14:paraId="3109F87C" w14:textId="77777777" w:rsidR="00E77032" w:rsidRPr="00C6698D" w:rsidRDefault="00E77032" w:rsidP="00E77032">
      <w:pPr>
        <w:pStyle w:val="BodyText2"/>
        <w:jc w:val="center"/>
        <w:rPr>
          <w:rFonts w:ascii="Verdana" w:hAnsi="Verdana"/>
          <w:b/>
          <w:i/>
          <w:color w:val="000000"/>
          <w:sz w:val="18"/>
          <w:szCs w:val="18"/>
        </w:rPr>
      </w:pPr>
      <w:r w:rsidRPr="00C6698D">
        <w:rPr>
          <w:rFonts w:ascii="Verdana" w:hAnsi="Verdana"/>
          <w:b/>
          <w:i/>
          <w:color w:val="000000"/>
          <w:sz w:val="18"/>
          <w:szCs w:val="18"/>
        </w:rPr>
        <w:t>Am I at Risk?</w:t>
      </w:r>
    </w:p>
    <w:p w14:paraId="668E6A1D" w14:textId="77777777" w:rsidR="00E77032" w:rsidRPr="00C6698D" w:rsidRDefault="00E77032" w:rsidP="00E77032">
      <w:pPr>
        <w:pStyle w:val="BodyText2"/>
        <w:jc w:val="both"/>
        <w:rPr>
          <w:rFonts w:ascii="Verdana" w:hAnsi="Verdana"/>
          <w:color w:val="auto"/>
          <w:sz w:val="18"/>
          <w:szCs w:val="18"/>
        </w:rPr>
      </w:pPr>
      <w:r w:rsidRPr="00C6698D">
        <w:rPr>
          <w:rFonts w:ascii="Verdana" w:hAnsi="Verdana"/>
          <w:color w:val="auto"/>
          <w:sz w:val="18"/>
          <w:szCs w:val="18"/>
        </w:rPr>
        <w:t xml:space="preserve">All drinking water, including bottled water, may reasonably be expected to contain at least small amounts of some contaminants.  The presence of contaminants does not necessarily indicate that the water poses a health risk. However,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small amounts of contamination. These people should seek advice about drinking water from their health care providers. More information about contaminants and potential health effects can be obtained by calling the Environmental Protection Agency’s Safe Drinking Water Hotline at 1-800-426-4791.  In addition, EPA/CDC guidelines on appropriate means to lessen the risk of infection by microbiological contaminants are also available from the Safe Drinking Water Hotline.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0089B5CD" w14:textId="77777777" w:rsidR="00F20A01" w:rsidRDefault="00F20A01" w:rsidP="00E7703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Verdana" w:hAnsi="Verdana"/>
          <w:b/>
          <w:i/>
          <w:sz w:val="18"/>
          <w:szCs w:val="18"/>
        </w:rPr>
      </w:pPr>
    </w:p>
    <w:p w14:paraId="3E103617" w14:textId="77777777" w:rsidR="00E77032" w:rsidRPr="00E77032" w:rsidRDefault="00E77032" w:rsidP="00E7703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Verdana" w:hAnsi="Verdana"/>
          <w:b/>
          <w:i/>
          <w:sz w:val="18"/>
          <w:szCs w:val="18"/>
        </w:rPr>
      </w:pPr>
      <w:r w:rsidRPr="00E77032">
        <w:rPr>
          <w:rFonts w:ascii="Verdana" w:hAnsi="Verdana"/>
          <w:b/>
          <w:i/>
          <w:sz w:val="18"/>
          <w:szCs w:val="18"/>
        </w:rPr>
        <w:t>Lead and Drinking Water</w:t>
      </w:r>
    </w:p>
    <w:p w14:paraId="0EF7E82D" w14:textId="77777777" w:rsidR="002375AF" w:rsidRPr="00E77032" w:rsidRDefault="002375AF" w:rsidP="003E174A">
      <w:pPr>
        <w:jc w:val="both"/>
        <w:rPr>
          <w:rFonts w:ascii="Verdana" w:hAnsi="Verdana"/>
          <w:sz w:val="18"/>
          <w:szCs w:val="18"/>
        </w:rPr>
      </w:pPr>
      <w:r w:rsidRPr="00E77032">
        <w:rPr>
          <w:rFonts w:ascii="Verdana" w:hAnsi="Verdana"/>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w:t>
      </w:r>
      <w:r w:rsidR="002A2BFE">
        <w:rPr>
          <w:rFonts w:ascii="Verdana" w:hAnsi="Verdana"/>
          <w:sz w:val="18"/>
          <w:szCs w:val="18"/>
        </w:rPr>
        <w:t>We are</w:t>
      </w:r>
      <w:r w:rsidRPr="00E77032">
        <w:rPr>
          <w:rFonts w:ascii="Verdana" w:hAnsi="Verdana"/>
          <w:sz w:val="18"/>
          <w:szCs w:val="18"/>
        </w:rPr>
        <w:t xml:space="preserve">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5792C0CA" w14:textId="77777777" w:rsidR="002375AF" w:rsidRPr="00F20A01" w:rsidRDefault="002375AF" w:rsidP="003E17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14"/>
          <w:szCs w:val="14"/>
        </w:rPr>
      </w:pPr>
    </w:p>
    <w:p w14:paraId="33FAF94C" w14:textId="77777777" w:rsidR="00E77032" w:rsidRPr="00E77032" w:rsidRDefault="00E77032" w:rsidP="00E7703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center"/>
        <w:rPr>
          <w:rFonts w:ascii="Verdana" w:hAnsi="Verdana"/>
          <w:b/>
          <w:i/>
          <w:sz w:val="18"/>
          <w:szCs w:val="18"/>
        </w:rPr>
      </w:pPr>
      <w:r w:rsidRPr="00E77032">
        <w:rPr>
          <w:rFonts w:ascii="Verdana" w:hAnsi="Verdana"/>
          <w:b/>
          <w:i/>
          <w:sz w:val="18"/>
          <w:szCs w:val="18"/>
        </w:rPr>
        <w:t>How Can I Learn More About Our Drinking Water?</w:t>
      </w:r>
    </w:p>
    <w:p w14:paraId="3E3AB260" w14:textId="1489146B" w:rsidR="002A2BFE" w:rsidRDefault="00551285" w:rsidP="003E174A">
      <w:pPr>
        <w:jc w:val="both"/>
        <w:rPr>
          <w:rFonts w:ascii="Verdana" w:hAnsi="Verdana"/>
          <w:sz w:val="18"/>
          <w:szCs w:val="18"/>
        </w:rPr>
      </w:pPr>
      <w:r w:rsidRPr="00E77032">
        <w:rPr>
          <w:rFonts w:ascii="Verdana" w:hAnsi="Verdana"/>
          <w:sz w:val="18"/>
          <w:szCs w:val="18"/>
        </w:rPr>
        <w:t xml:space="preserve">If you have any questions about this report or concerning your water utility, please contact </w:t>
      </w:r>
      <w:r w:rsidR="00891DFB">
        <w:rPr>
          <w:rFonts w:ascii="Verdana" w:hAnsi="Verdana"/>
          <w:sz w:val="18"/>
          <w:szCs w:val="18"/>
        </w:rPr>
        <w:t>Tommy lawson</w:t>
      </w:r>
      <w:r w:rsidR="006238C5">
        <w:rPr>
          <w:rFonts w:ascii="Verdana" w:hAnsi="Verdana"/>
          <w:sz w:val="18"/>
          <w:szCs w:val="18"/>
        </w:rPr>
        <w:t>, Plant Manager,</w:t>
      </w:r>
      <w:r w:rsidRPr="00E77032">
        <w:rPr>
          <w:rFonts w:ascii="Verdana" w:hAnsi="Verdana"/>
          <w:sz w:val="18"/>
          <w:szCs w:val="18"/>
        </w:rPr>
        <w:t xml:space="preserve"> at 870-</w:t>
      </w:r>
      <w:r w:rsidR="00891DFB">
        <w:rPr>
          <w:rFonts w:ascii="Verdana" w:hAnsi="Verdana"/>
          <w:sz w:val="18"/>
          <w:szCs w:val="18"/>
        </w:rPr>
        <w:t>673-3246</w:t>
      </w:r>
      <w:r w:rsidR="00764D4B">
        <w:rPr>
          <w:rFonts w:ascii="Verdana" w:hAnsi="Verdana"/>
          <w:sz w:val="18"/>
          <w:szCs w:val="18"/>
        </w:rPr>
        <w:t>.</w:t>
      </w:r>
      <w:r w:rsidRPr="00E77032">
        <w:rPr>
          <w:rFonts w:ascii="Verdana" w:hAnsi="Verdana"/>
          <w:sz w:val="18"/>
          <w:szCs w:val="18"/>
        </w:rPr>
        <w:t xml:space="preserve">  We want our valued customers to be informed about their water utility.  If you want to learn more, please attend any of our regularly scheduled meetings.  They are held</w:t>
      </w:r>
      <w:r w:rsidR="004D24CC">
        <w:rPr>
          <w:rFonts w:ascii="Verdana" w:hAnsi="Verdana"/>
          <w:sz w:val="18"/>
          <w:szCs w:val="18"/>
        </w:rPr>
        <w:t xml:space="preserve"> on the first and third Tuesday</w:t>
      </w:r>
      <w:r w:rsidRPr="00E77032">
        <w:rPr>
          <w:rFonts w:ascii="Verdana" w:hAnsi="Verdana"/>
          <w:sz w:val="18"/>
          <w:szCs w:val="18"/>
        </w:rPr>
        <w:t xml:space="preserve"> of each month at 5:30 PM at City Hall.</w:t>
      </w:r>
    </w:p>
    <w:p w14:paraId="6CD9D793" w14:textId="77777777" w:rsidR="00F20A01" w:rsidRDefault="00F20A01" w:rsidP="006B6703">
      <w:pPr>
        <w:jc w:val="center"/>
        <w:rPr>
          <w:rFonts w:ascii="Verdana" w:hAnsi="Verdana"/>
          <w:b/>
          <w:sz w:val="18"/>
          <w:szCs w:val="12"/>
        </w:rPr>
      </w:pPr>
    </w:p>
    <w:p w14:paraId="7C302646" w14:textId="77777777" w:rsidR="002375AF" w:rsidRPr="00316CBA" w:rsidRDefault="00316CBA" w:rsidP="006B6703">
      <w:pPr>
        <w:jc w:val="center"/>
        <w:rPr>
          <w:rFonts w:ascii="Verdana" w:hAnsi="Verdana"/>
          <w:b/>
          <w:sz w:val="18"/>
          <w:szCs w:val="12"/>
        </w:rPr>
      </w:pPr>
      <w:r>
        <w:rPr>
          <w:rFonts w:ascii="Verdana" w:hAnsi="Verdana"/>
          <w:b/>
          <w:sz w:val="18"/>
          <w:szCs w:val="12"/>
        </w:rPr>
        <w:lastRenderedPageBreak/>
        <w:t>TEST RESULTS</w:t>
      </w:r>
    </w:p>
    <w:p w14:paraId="5E393FA4" w14:textId="4192EB78" w:rsidR="002375AF" w:rsidRDefault="002A2BFE" w:rsidP="006B67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18"/>
          <w:szCs w:val="18"/>
        </w:rPr>
      </w:pPr>
      <w:r w:rsidRPr="00B76827">
        <w:rPr>
          <w:rFonts w:ascii="Verdana" w:hAnsi="Verdana"/>
          <w:color w:val="000000"/>
          <w:sz w:val="18"/>
          <w:szCs w:val="18"/>
        </w:rPr>
        <w:t>We routinely monitor</w:t>
      </w:r>
      <w:r w:rsidR="002375AF" w:rsidRPr="00B76827">
        <w:rPr>
          <w:rFonts w:ascii="Verdana" w:hAnsi="Verdana"/>
          <w:color w:val="000000"/>
          <w:sz w:val="18"/>
          <w:szCs w:val="18"/>
        </w:rPr>
        <w:t xml:space="preserve"> for constituents in your drinking water according to Federal and State laws. The test results table shows the results of our monitoring for the period of January 1</w:t>
      </w:r>
      <w:r w:rsidR="002375AF" w:rsidRPr="00B76827">
        <w:rPr>
          <w:rFonts w:ascii="Verdana" w:hAnsi="Verdana"/>
          <w:color w:val="000000"/>
          <w:sz w:val="18"/>
          <w:szCs w:val="18"/>
          <w:vertAlign w:val="superscript"/>
        </w:rPr>
        <w:t>st</w:t>
      </w:r>
      <w:r w:rsidR="002375AF" w:rsidRPr="00B76827">
        <w:rPr>
          <w:rFonts w:ascii="Verdana" w:hAnsi="Verdana"/>
          <w:color w:val="000000"/>
          <w:sz w:val="18"/>
          <w:szCs w:val="18"/>
        </w:rPr>
        <w:t xml:space="preserve"> to December 31</w:t>
      </w:r>
      <w:r w:rsidR="002375AF" w:rsidRPr="00B76827">
        <w:rPr>
          <w:rFonts w:ascii="Verdana" w:hAnsi="Verdana"/>
          <w:color w:val="000000"/>
          <w:sz w:val="18"/>
          <w:szCs w:val="18"/>
          <w:vertAlign w:val="superscript"/>
        </w:rPr>
        <w:t>st</w:t>
      </w:r>
      <w:r w:rsidR="002375AF" w:rsidRPr="00B76827">
        <w:rPr>
          <w:rFonts w:ascii="Verdana" w:hAnsi="Verdana"/>
          <w:color w:val="000000"/>
          <w:sz w:val="18"/>
          <w:szCs w:val="18"/>
        </w:rPr>
        <w:t xml:space="preserve">, </w:t>
      </w:r>
      <w:r w:rsidR="003E174A" w:rsidRPr="00B76827">
        <w:rPr>
          <w:rFonts w:ascii="Verdana" w:hAnsi="Verdana"/>
          <w:color w:val="000000"/>
          <w:sz w:val="18"/>
          <w:szCs w:val="18"/>
        </w:rPr>
        <w:t>20</w:t>
      </w:r>
      <w:r w:rsidR="002B23DB">
        <w:rPr>
          <w:rFonts w:ascii="Verdana" w:hAnsi="Verdana"/>
          <w:color w:val="000000"/>
          <w:sz w:val="18"/>
          <w:szCs w:val="18"/>
        </w:rPr>
        <w:t>20</w:t>
      </w:r>
      <w:r w:rsidR="002375AF" w:rsidRPr="00B76827">
        <w:rPr>
          <w:rFonts w:ascii="Verdana" w:hAnsi="Verdana"/>
          <w:color w:val="000000"/>
          <w:sz w:val="18"/>
          <w:szCs w:val="18"/>
        </w:rPr>
        <w:t xml:space="preserve">.  </w:t>
      </w:r>
      <w:r w:rsidR="002375AF" w:rsidRPr="00B76827">
        <w:rPr>
          <w:rFonts w:ascii="Verdana" w:hAnsi="Verdana"/>
          <w:sz w:val="18"/>
          <w:szCs w:val="18"/>
        </w:rPr>
        <w:t xml:space="preserve">In the table you might find terms and abbreviations you are not familiar with. </w:t>
      </w:r>
      <w:r w:rsidR="002375AF" w:rsidRPr="00B76827">
        <w:rPr>
          <w:rFonts w:ascii="Verdana" w:hAnsi="Verdana"/>
          <w:color w:val="000000"/>
          <w:sz w:val="18"/>
          <w:szCs w:val="18"/>
        </w:rPr>
        <w:t>To help you better understand these terms we've provided the following definitions:</w:t>
      </w:r>
    </w:p>
    <w:p w14:paraId="554B6C4A" w14:textId="77777777" w:rsidR="00F20A01" w:rsidRPr="00F20A01" w:rsidRDefault="00F20A01" w:rsidP="006B670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rFonts w:ascii="Verdana" w:hAnsi="Verdana"/>
          <w:color w:val="000000"/>
          <w:sz w:val="6"/>
          <w:szCs w:val="6"/>
        </w:rPr>
      </w:pPr>
    </w:p>
    <w:p w14:paraId="49863A6F" w14:textId="77777777" w:rsidR="002375AF" w:rsidRPr="00F20A01" w:rsidRDefault="002375AF" w:rsidP="003E17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F20A01">
        <w:rPr>
          <w:rFonts w:ascii="Verdana" w:hAnsi="Verdana"/>
          <w:b/>
          <w:color w:val="000000"/>
          <w:sz w:val="16"/>
          <w:szCs w:val="16"/>
        </w:rPr>
        <w:t>Action Level -</w:t>
      </w:r>
      <w:r w:rsidRPr="00F20A01">
        <w:rPr>
          <w:rFonts w:ascii="Verdana" w:hAnsi="Verdana"/>
          <w:color w:val="000000"/>
          <w:sz w:val="16"/>
          <w:szCs w:val="16"/>
        </w:rPr>
        <w:t xml:space="preserve"> the concentration of a contaminant which, if exceeded, triggers treatment or other requirements which a water system must follow.</w:t>
      </w:r>
    </w:p>
    <w:p w14:paraId="3D7C8F36" w14:textId="77777777" w:rsidR="002375AF" w:rsidRPr="00F20A01" w:rsidRDefault="002375AF" w:rsidP="003E17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F20A01">
        <w:rPr>
          <w:rFonts w:ascii="Verdana" w:hAnsi="Verdana"/>
          <w:b/>
          <w:color w:val="000000"/>
          <w:sz w:val="16"/>
          <w:szCs w:val="16"/>
        </w:rPr>
        <w:t>Maximum Contaminant Level (MCL)</w:t>
      </w:r>
      <w:r w:rsidRPr="00F20A01">
        <w:rPr>
          <w:rFonts w:ascii="Verdana" w:hAnsi="Verdana"/>
          <w:color w:val="000000"/>
          <w:sz w:val="16"/>
          <w:szCs w:val="16"/>
        </w:rPr>
        <w:t xml:space="preserve"> - the highest level of a contaminant that is allowed in drinking water.  MCLs are set as close to the MCLGs as feasible using the best available treatment technology.</w:t>
      </w:r>
    </w:p>
    <w:p w14:paraId="6E8EF11E" w14:textId="77777777" w:rsidR="002375AF" w:rsidRPr="00F20A01" w:rsidRDefault="002375AF" w:rsidP="003E17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F20A01">
        <w:rPr>
          <w:rFonts w:ascii="Verdana" w:hAnsi="Verdana"/>
          <w:b/>
          <w:color w:val="000000"/>
          <w:sz w:val="16"/>
          <w:szCs w:val="16"/>
        </w:rPr>
        <w:t>Maximum Contaminant Level Goal (MCLG)</w:t>
      </w:r>
      <w:r w:rsidRPr="00F20A01">
        <w:rPr>
          <w:rFonts w:ascii="Verdana" w:hAnsi="Verdana"/>
          <w:color w:val="000000"/>
          <w:sz w:val="16"/>
          <w:szCs w:val="16"/>
        </w:rPr>
        <w:t xml:space="preserve"> – unenforceable public health goal; the level of a contaminant in drinking water below which there is no known or expected risk to health.  MCLGs allow for a margin of safety.</w:t>
      </w:r>
    </w:p>
    <w:p w14:paraId="7CC4F851" w14:textId="77777777" w:rsidR="002375AF" w:rsidRPr="00F20A01" w:rsidRDefault="002375AF" w:rsidP="003E17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sz w:val="16"/>
          <w:szCs w:val="16"/>
        </w:rPr>
      </w:pPr>
      <w:r w:rsidRPr="00F20A01">
        <w:rPr>
          <w:rFonts w:ascii="Verdana" w:hAnsi="Verdana"/>
          <w:b/>
          <w:sz w:val="16"/>
          <w:szCs w:val="16"/>
        </w:rPr>
        <w:t>Maximum Residual Disinfectant Level (MRDL)</w:t>
      </w:r>
      <w:r w:rsidRPr="00F20A01">
        <w:rPr>
          <w:rFonts w:ascii="Verdana" w:hAnsi="Verdana"/>
          <w:sz w:val="16"/>
          <w:szCs w:val="16"/>
        </w:rPr>
        <w:t xml:space="preserve"> - the highest level of a disinfectant allowed in drinking water.  There is convincing evidence that addition of a disinfectant is necessary for control of microbial contaminants.</w:t>
      </w:r>
    </w:p>
    <w:p w14:paraId="2B773556" w14:textId="77777777" w:rsidR="00E77032" w:rsidRPr="00F20A01" w:rsidRDefault="002375AF" w:rsidP="003E17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sz w:val="16"/>
          <w:szCs w:val="16"/>
        </w:rPr>
      </w:pPr>
      <w:r w:rsidRPr="00F20A01">
        <w:rPr>
          <w:rFonts w:ascii="Verdana" w:hAnsi="Verdana"/>
          <w:b/>
          <w:sz w:val="16"/>
          <w:szCs w:val="16"/>
        </w:rPr>
        <w:t>Maximum Residual Disinfectant Level Goal (MRDLG)</w:t>
      </w:r>
      <w:r w:rsidRPr="00F20A01">
        <w:rPr>
          <w:rFonts w:ascii="Verdana" w:hAnsi="Verdana"/>
          <w:sz w:val="16"/>
          <w:szCs w:val="16"/>
        </w:rPr>
        <w:t xml:space="preserve"> - the level of a drinking water disinfectant below which there is no known or expected risk to health.  MRDLGs do not reflect the benefits of the use of disinfectants to control microbial contaminants.</w:t>
      </w:r>
      <w:r w:rsidR="00E77032" w:rsidRPr="00F20A01">
        <w:rPr>
          <w:rFonts w:ascii="Verdana" w:hAnsi="Verdana"/>
          <w:sz w:val="16"/>
          <w:szCs w:val="16"/>
        </w:rPr>
        <w:t xml:space="preserve"> </w:t>
      </w:r>
    </w:p>
    <w:p w14:paraId="1745EC1A" w14:textId="77777777" w:rsidR="00E77032" w:rsidRPr="00F20A01" w:rsidRDefault="00E77032" w:rsidP="00E7703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F20A01">
        <w:rPr>
          <w:rFonts w:ascii="Verdana" w:hAnsi="Verdana"/>
          <w:b/>
          <w:sz w:val="16"/>
          <w:szCs w:val="16"/>
        </w:rPr>
        <w:t xml:space="preserve">Parts per billion (ppb) </w:t>
      </w:r>
      <w:r w:rsidRPr="00F20A01">
        <w:rPr>
          <w:rFonts w:ascii="Verdana" w:hAnsi="Verdana"/>
          <w:b/>
          <w:color w:val="000000"/>
          <w:sz w:val="16"/>
          <w:szCs w:val="16"/>
        </w:rPr>
        <w:t>-</w:t>
      </w:r>
      <w:r w:rsidRPr="00F20A01">
        <w:rPr>
          <w:rFonts w:ascii="Verdana" w:hAnsi="Verdana"/>
          <w:color w:val="000000"/>
          <w:sz w:val="16"/>
          <w:szCs w:val="16"/>
        </w:rPr>
        <w:t xml:space="preserve"> a unit of measurement for detected levels of contaminants in drinking water.  One part per billion corresponds to one minute in 2,000 years, or a single penny in $10,000,000. </w:t>
      </w:r>
    </w:p>
    <w:p w14:paraId="707F5C56" w14:textId="77777777" w:rsidR="00E77032" w:rsidRPr="00F20A01" w:rsidRDefault="00E77032" w:rsidP="00E7703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16"/>
          <w:szCs w:val="16"/>
        </w:rPr>
      </w:pPr>
      <w:r w:rsidRPr="00F20A01">
        <w:rPr>
          <w:rFonts w:ascii="Verdana" w:hAnsi="Verdana"/>
          <w:b/>
          <w:color w:val="000000"/>
          <w:sz w:val="16"/>
          <w:szCs w:val="16"/>
        </w:rPr>
        <w:t xml:space="preserve">Parts per million (ppm) </w:t>
      </w:r>
      <w:r w:rsidRPr="00F20A01">
        <w:rPr>
          <w:rFonts w:ascii="Verdana" w:hAnsi="Verdana"/>
          <w:color w:val="000000"/>
          <w:sz w:val="16"/>
          <w:szCs w:val="16"/>
        </w:rPr>
        <w:t>– a unit of measurement for detected levels of contaminants in drinking water.  One part per million corresponds to one minute in two years or a single penny in $10,000.</w:t>
      </w:r>
    </w:p>
    <w:p w14:paraId="6106469A" w14:textId="77777777" w:rsidR="00E77032" w:rsidRPr="00F20A01" w:rsidRDefault="00E77032" w:rsidP="00E7703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FF0000"/>
          <w:sz w:val="16"/>
          <w:szCs w:val="16"/>
        </w:rPr>
      </w:pPr>
      <w:r w:rsidRPr="00F20A01">
        <w:rPr>
          <w:rFonts w:ascii="Verdana" w:hAnsi="Verdana"/>
          <w:b/>
          <w:sz w:val="16"/>
          <w:szCs w:val="16"/>
        </w:rPr>
        <w:t>Picocuries per liter (pCi/L)</w:t>
      </w:r>
      <w:r w:rsidRPr="00F20A01">
        <w:rPr>
          <w:rFonts w:ascii="Verdana" w:hAnsi="Verdana"/>
          <w:sz w:val="16"/>
          <w:szCs w:val="16"/>
        </w:rPr>
        <w:t xml:space="preserve"> - a measure of the radioactivity in water. </w:t>
      </w:r>
    </w:p>
    <w:p w14:paraId="48CF696C" w14:textId="77777777" w:rsidR="004D24CC" w:rsidRPr="00F20A01" w:rsidRDefault="004D24CC" w:rsidP="003E17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rFonts w:ascii="Verdana" w:hAnsi="Verdana"/>
          <w:color w:val="000000"/>
          <w:sz w:val="6"/>
          <w:szCs w:val="6"/>
        </w:rPr>
      </w:pPr>
    </w:p>
    <w:tbl>
      <w:tblPr>
        <w:tblW w:w="10980" w:type="dxa"/>
        <w:tblInd w:w="-61" w:type="dxa"/>
        <w:tblLayout w:type="fixed"/>
        <w:tblCellMar>
          <w:left w:w="29" w:type="dxa"/>
          <w:right w:w="29" w:type="dxa"/>
        </w:tblCellMar>
        <w:tblLook w:val="0000" w:firstRow="0" w:lastRow="0" w:firstColumn="0" w:lastColumn="0" w:noHBand="0" w:noVBand="0"/>
      </w:tblPr>
      <w:tblGrid>
        <w:gridCol w:w="1350"/>
        <w:gridCol w:w="90"/>
        <w:gridCol w:w="90"/>
        <w:gridCol w:w="270"/>
        <w:gridCol w:w="630"/>
        <w:gridCol w:w="180"/>
        <w:gridCol w:w="90"/>
        <w:gridCol w:w="90"/>
        <w:gridCol w:w="180"/>
        <w:gridCol w:w="810"/>
        <w:gridCol w:w="720"/>
        <w:gridCol w:w="180"/>
        <w:gridCol w:w="90"/>
        <w:gridCol w:w="360"/>
        <w:gridCol w:w="180"/>
        <w:gridCol w:w="90"/>
        <w:gridCol w:w="360"/>
        <w:gridCol w:w="540"/>
        <w:gridCol w:w="270"/>
        <w:gridCol w:w="180"/>
        <w:gridCol w:w="180"/>
        <w:gridCol w:w="90"/>
        <w:gridCol w:w="720"/>
        <w:gridCol w:w="450"/>
        <w:gridCol w:w="180"/>
        <w:gridCol w:w="90"/>
        <w:gridCol w:w="270"/>
        <w:gridCol w:w="2250"/>
      </w:tblGrid>
      <w:tr w:rsidR="008F1CCD" w:rsidRPr="00F20A01" w14:paraId="656D4ACA" w14:textId="77777777" w:rsidTr="00891DFB">
        <w:trPr>
          <w:cantSplit/>
          <w:trHeight w:val="53"/>
        </w:trPr>
        <w:tc>
          <w:tcPr>
            <w:tcW w:w="10980" w:type="dxa"/>
            <w:gridSpan w:val="28"/>
            <w:tcBorders>
              <w:top w:val="single" w:sz="2" w:space="0" w:color="auto"/>
              <w:left w:val="single" w:sz="6" w:space="0" w:color="auto"/>
              <w:right w:val="single" w:sz="6" w:space="0" w:color="auto"/>
            </w:tcBorders>
          </w:tcPr>
          <w:p w14:paraId="580C2827" w14:textId="77777777" w:rsidR="008F1CCD" w:rsidRPr="00F20A01" w:rsidRDefault="008F1CCD" w:rsidP="0054342E">
            <w:pPr>
              <w:jc w:val="center"/>
              <w:rPr>
                <w:rFonts w:ascii="Verdana" w:hAnsi="Verdana"/>
                <w:b/>
                <w:sz w:val="16"/>
                <w:szCs w:val="16"/>
              </w:rPr>
            </w:pPr>
            <w:r w:rsidRPr="00F20A01">
              <w:rPr>
                <w:rFonts w:ascii="Verdana" w:hAnsi="Verdana"/>
                <w:b/>
                <w:sz w:val="16"/>
                <w:szCs w:val="16"/>
              </w:rPr>
              <w:t>RADIOACTIVE CONTAMINANTS</w:t>
            </w:r>
          </w:p>
        </w:tc>
      </w:tr>
      <w:tr w:rsidR="00F20A01" w:rsidRPr="00F20A01" w14:paraId="4E4A22DD" w14:textId="77777777" w:rsidTr="00891DFB">
        <w:trPr>
          <w:cantSplit/>
          <w:trHeight w:val="53"/>
        </w:trPr>
        <w:tc>
          <w:tcPr>
            <w:tcW w:w="1800" w:type="dxa"/>
            <w:gridSpan w:val="4"/>
            <w:tcBorders>
              <w:top w:val="single" w:sz="6" w:space="0" w:color="auto"/>
              <w:left w:val="single" w:sz="6" w:space="0" w:color="auto"/>
            </w:tcBorders>
            <w:vAlign w:val="center"/>
          </w:tcPr>
          <w:p w14:paraId="2CDB136E" w14:textId="77777777" w:rsidR="008F1CCD" w:rsidRPr="00F20A01" w:rsidRDefault="008F1CCD" w:rsidP="0054342E">
            <w:pPr>
              <w:jc w:val="center"/>
              <w:rPr>
                <w:rFonts w:ascii="Verdana" w:hAnsi="Verdana"/>
                <w:b/>
                <w:sz w:val="16"/>
                <w:szCs w:val="16"/>
              </w:rPr>
            </w:pPr>
            <w:r w:rsidRPr="00F20A01">
              <w:rPr>
                <w:rFonts w:ascii="Verdana" w:hAnsi="Verdana"/>
                <w:b/>
                <w:sz w:val="16"/>
                <w:szCs w:val="16"/>
              </w:rPr>
              <w:t>Contaminant</w:t>
            </w:r>
          </w:p>
        </w:tc>
        <w:tc>
          <w:tcPr>
            <w:tcW w:w="990" w:type="dxa"/>
            <w:gridSpan w:val="4"/>
            <w:tcBorders>
              <w:top w:val="single" w:sz="6" w:space="0" w:color="auto"/>
              <w:left w:val="single" w:sz="6" w:space="0" w:color="auto"/>
            </w:tcBorders>
            <w:vAlign w:val="center"/>
          </w:tcPr>
          <w:p w14:paraId="6B8539F3" w14:textId="77777777" w:rsidR="008F1CCD" w:rsidRPr="00F20A01" w:rsidRDefault="008F1CCD" w:rsidP="0054342E">
            <w:pPr>
              <w:jc w:val="center"/>
              <w:rPr>
                <w:rFonts w:ascii="Verdana" w:hAnsi="Verdana"/>
                <w:b/>
                <w:sz w:val="16"/>
                <w:szCs w:val="16"/>
              </w:rPr>
            </w:pPr>
            <w:r w:rsidRPr="00F20A01">
              <w:rPr>
                <w:rFonts w:ascii="Verdana" w:hAnsi="Verdana"/>
                <w:b/>
                <w:sz w:val="16"/>
                <w:szCs w:val="16"/>
              </w:rPr>
              <w:t>Violation</w:t>
            </w:r>
          </w:p>
          <w:p w14:paraId="710D1B0E" w14:textId="77777777" w:rsidR="008F1CCD" w:rsidRPr="00F20A01" w:rsidRDefault="008F1CCD" w:rsidP="0054342E">
            <w:pPr>
              <w:jc w:val="center"/>
              <w:rPr>
                <w:rFonts w:ascii="Verdana" w:hAnsi="Verdana"/>
                <w:b/>
                <w:sz w:val="16"/>
                <w:szCs w:val="16"/>
              </w:rPr>
            </w:pPr>
            <w:r w:rsidRPr="00F20A01">
              <w:rPr>
                <w:rFonts w:ascii="Verdana" w:hAnsi="Verdana"/>
                <w:b/>
                <w:sz w:val="16"/>
                <w:szCs w:val="16"/>
              </w:rPr>
              <w:t>Y/N</w:t>
            </w:r>
          </w:p>
        </w:tc>
        <w:tc>
          <w:tcPr>
            <w:tcW w:w="1890" w:type="dxa"/>
            <w:gridSpan w:val="4"/>
            <w:tcBorders>
              <w:top w:val="single" w:sz="6" w:space="0" w:color="auto"/>
              <w:left w:val="single" w:sz="6" w:space="0" w:color="auto"/>
            </w:tcBorders>
            <w:vAlign w:val="center"/>
          </w:tcPr>
          <w:p w14:paraId="1ED3EAFD" w14:textId="77777777" w:rsidR="008F1CCD" w:rsidRPr="00F20A01" w:rsidRDefault="008F1CCD" w:rsidP="0054342E">
            <w:pPr>
              <w:jc w:val="center"/>
              <w:rPr>
                <w:rFonts w:ascii="Verdana" w:hAnsi="Verdana"/>
                <w:b/>
                <w:sz w:val="16"/>
                <w:szCs w:val="16"/>
              </w:rPr>
            </w:pPr>
            <w:r w:rsidRPr="00F20A01">
              <w:rPr>
                <w:rFonts w:ascii="Verdana" w:hAnsi="Verdana"/>
                <w:b/>
                <w:sz w:val="16"/>
                <w:szCs w:val="16"/>
              </w:rPr>
              <w:t>Level Detected</w:t>
            </w:r>
          </w:p>
        </w:tc>
        <w:tc>
          <w:tcPr>
            <w:tcW w:w="720" w:type="dxa"/>
            <w:gridSpan w:val="4"/>
            <w:tcBorders>
              <w:top w:val="single" w:sz="6" w:space="0" w:color="auto"/>
              <w:left w:val="single" w:sz="6" w:space="0" w:color="auto"/>
            </w:tcBorders>
            <w:vAlign w:val="center"/>
          </w:tcPr>
          <w:p w14:paraId="42EAABF9" w14:textId="77777777" w:rsidR="008F1CCD" w:rsidRPr="00F20A01" w:rsidRDefault="008F1CCD" w:rsidP="0054342E">
            <w:pPr>
              <w:jc w:val="center"/>
              <w:rPr>
                <w:rFonts w:ascii="Verdana" w:hAnsi="Verdana"/>
                <w:b/>
                <w:sz w:val="16"/>
                <w:szCs w:val="16"/>
              </w:rPr>
            </w:pPr>
            <w:r w:rsidRPr="00F20A01">
              <w:rPr>
                <w:rFonts w:ascii="Verdana" w:hAnsi="Verdana"/>
                <w:b/>
                <w:sz w:val="16"/>
                <w:szCs w:val="16"/>
              </w:rPr>
              <w:t>Unit</w:t>
            </w:r>
          </w:p>
        </w:tc>
        <w:tc>
          <w:tcPr>
            <w:tcW w:w="1620" w:type="dxa"/>
            <w:gridSpan w:val="6"/>
            <w:tcBorders>
              <w:top w:val="single" w:sz="6" w:space="0" w:color="auto"/>
              <w:left w:val="single" w:sz="6" w:space="0" w:color="auto"/>
            </w:tcBorders>
            <w:vAlign w:val="center"/>
          </w:tcPr>
          <w:p w14:paraId="3FD454E9" w14:textId="77777777" w:rsidR="008F1CCD" w:rsidRPr="00F20A01" w:rsidRDefault="008F1CCD" w:rsidP="0054342E">
            <w:pPr>
              <w:jc w:val="center"/>
              <w:rPr>
                <w:rFonts w:ascii="Verdana" w:hAnsi="Verdana"/>
                <w:b/>
                <w:sz w:val="16"/>
                <w:szCs w:val="16"/>
              </w:rPr>
            </w:pPr>
            <w:r w:rsidRPr="00F20A01">
              <w:rPr>
                <w:rFonts w:ascii="Verdana" w:hAnsi="Verdana"/>
                <w:b/>
                <w:sz w:val="16"/>
                <w:szCs w:val="16"/>
              </w:rPr>
              <w:t>MCLG</w:t>
            </w:r>
          </w:p>
          <w:p w14:paraId="4FCA463C" w14:textId="77777777" w:rsidR="008F1CCD" w:rsidRPr="00F20A01" w:rsidRDefault="008F1CCD" w:rsidP="0054342E">
            <w:pPr>
              <w:jc w:val="center"/>
              <w:rPr>
                <w:rFonts w:ascii="Verdana" w:hAnsi="Verdana"/>
                <w:sz w:val="16"/>
                <w:szCs w:val="16"/>
              </w:rPr>
            </w:pPr>
            <w:r w:rsidRPr="00F20A01">
              <w:rPr>
                <w:rFonts w:ascii="Verdana" w:hAnsi="Verdana"/>
                <w:sz w:val="14"/>
                <w:szCs w:val="14"/>
              </w:rPr>
              <w:t>(Public Health Goal)</w:t>
            </w:r>
          </w:p>
        </w:tc>
        <w:tc>
          <w:tcPr>
            <w:tcW w:w="1440" w:type="dxa"/>
            <w:gridSpan w:val="4"/>
            <w:tcBorders>
              <w:top w:val="single" w:sz="6" w:space="0" w:color="auto"/>
              <w:left w:val="single" w:sz="6" w:space="0" w:color="auto"/>
            </w:tcBorders>
            <w:vAlign w:val="center"/>
          </w:tcPr>
          <w:p w14:paraId="1DF5529A" w14:textId="77777777" w:rsidR="008F1CCD" w:rsidRPr="00F20A01" w:rsidRDefault="008F1CCD" w:rsidP="0054342E">
            <w:pPr>
              <w:jc w:val="center"/>
              <w:rPr>
                <w:rFonts w:ascii="Verdana" w:hAnsi="Verdana"/>
                <w:b/>
                <w:sz w:val="16"/>
                <w:szCs w:val="16"/>
              </w:rPr>
            </w:pPr>
            <w:r w:rsidRPr="00F20A01">
              <w:rPr>
                <w:rFonts w:ascii="Verdana" w:hAnsi="Verdana"/>
                <w:b/>
                <w:sz w:val="16"/>
                <w:szCs w:val="16"/>
              </w:rPr>
              <w:t xml:space="preserve">MCL </w:t>
            </w:r>
          </w:p>
          <w:p w14:paraId="676E9983" w14:textId="77777777" w:rsidR="008F1CCD" w:rsidRPr="00F20A01" w:rsidRDefault="008F1CCD" w:rsidP="0054342E">
            <w:pPr>
              <w:jc w:val="center"/>
              <w:rPr>
                <w:rFonts w:ascii="Verdana" w:hAnsi="Verdana"/>
                <w:sz w:val="16"/>
                <w:szCs w:val="16"/>
              </w:rPr>
            </w:pPr>
            <w:r w:rsidRPr="00F20A01">
              <w:rPr>
                <w:rFonts w:ascii="Verdana" w:hAnsi="Verdana"/>
                <w:sz w:val="14"/>
                <w:szCs w:val="14"/>
              </w:rPr>
              <w:t>(Allowable Level)</w:t>
            </w:r>
          </w:p>
        </w:tc>
        <w:tc>
          <w:tcPr>
            <w:tcW w:w="2520" w:type="dxa"/>
            <w:gridSpan w:val="2"/>
            <w:tcBorders>
              <w:top w:val="single" w:sz="6" w:space="0" w:color="auto"/>
              <w:left w:val="single" w:sz="6" w:space="0" w:color="auto"/>
              <w:right w:val="single" w:sz="6" w:space="0" w:color="auto"/>
            </w:tcBorders>
            <w:vAlign w:val="center"/>
          </w:tcPr>
          <w:p w14:paraId="19041FF1" w14:textId="77777777" w:rsidR="008F1CCD" w:rsidRPr="00F20A01" w:rsidRDefault="008F1CCD" w:rsidP="0054342E">
            <w:pPr>
              <w:jc w:val="center"/>
              <w:rPr>
                <w:rFonts w:ascii="Verdana" w:hAnsi="Verdana"/>
                <w:b/>
                <w:sz w:val="16"/>
                <w:szCs w:val="16"/>
              </w:rPr>
            </w:pPr>
            <w:r w:rsidRPr="00F20A01">
              <w:rPr>
                <w:rFonts w:ascii="Verdana" w:hAnsi="Verdana"/>
                <w:b/>
                <w:sz w:val="16"/>
                <w:szCs w:val="16"/>
              </w:rPr>
              <w:t>Major Sources in Drinking Water</w:t>
            </w:r>
          </w:p>
        </w:tc>
      </w:tr>
      <w:tr w:rsidR="00F20A01" w:rsidRPr="00F20A01" w14:paraId="38C2EBB2" w14:textId="77777777" w:rsidTr="00891DFB">
        <w:trPr>
          <w:cantSplit/>
          <w:trHeight w:val="282"/>
        </w:trPr>
        <w:tc>
          <w:tcPr>
            <w:tcW w:w="1800" w:type="dxa"/>
            <w:gridSpan w:val="4"/>
            <w:tcBorders>
              <w:top w:val="single" w:sz="6" w:space="0" w:color="auto"/>
              <w:left w:val="single" w:sz="6" w:space="0" w:color="auto"/>
              <w:bottom w:val="single" w:sz="4" w:space="0" w:color="auto"/>
            </w:tcBorders>
            <w:vAlign w:val="center"/>
          </w:tcPr>
          <w:p w14:paraId="28743BCB" w14:textId="77777777" w:rsidR="00F20A01" w:rsidRDefault="00F755E4" w:rsidP="0054342E">
            <w:pPr>
              <w:rPr>
                <w:rFonts w:ascii="Verdana" w:hAnsi="Verdana"/>
                <w:sz w:val="16"/>
                <w:szCs w:val="16"/>
              </w:rPr>
            </w:pPr>
            <w:r w:rsidRPr="00F20A01">
              <w:rPr>
                <w:rFonts w:ascii="Verdana" w:hAnsi="Verdana"/>
                <w:sz w:val="16"/>
                <w:szCs w:val="16"/>
              </w:rPr>
              <w:t xml:space="preserve"> Combined radium </w:t>
            </w:r>
          </w:p>
          <w:p w14:paraId="0E269BA4" w14:textId="77777777" w:rsidR="00F755E4" w:rsidRPr="00F20A01" w:rsidRDefault="00F20A01" w:rsidP="0054342E">
            <w:pPr>
              <w:rPr>
                <w:rFonts w:ascii="Verdana" w:hAnsi="Verdana"/>
                <w:sz w:val="16"/>
                <w:szCs w:val="16"/>
              </w:rPr>
            </w:pPr>
            <w:r>
              <w:rPr>
                <w:rFonts w:ascii="Verdana" w:hAnsi="Verdana"/>
                <w:sz w:val="16"/>
                <w:szCs w:val="16"/>
              </w:rPr>
              <w:t xml:space="preserve"> </w:t>
            </w:r>
            <w:r w:rsidR="00F755E4" w:rsidRPr="00F20A01">
              <w:rPr>
                <w:rFonts w:ascii="Verdana" w:hAnsi="Verdana"/>
                <w:sz w:val="16"/>
                <w:szCs w:val="16"/>
              </w:rPr>
              <w:t>(226 + 228)</w:t>
            </w:r>
          </w:p>
          <w:p w14:paraId="7A2D923B" w14:textId="77777777" w:rsidR="00F755E4" w:rsidRPr="00F20A01" w:rsidRDefault="00F755E4" w:rsidP="0054342E">
            <w:pPr>
              <w:rPr>
                <w:rFonts w:ascii="Verdana" w:hAnsi="Verdana"/>
                <w:sz w:val="16"/>
                <w:szCs w:val="16"/>
              </w:rPr>
            </w:pPr>
            <w:r w:rsidRPr="00F20A01">
              <w:rPr>
                <w:rFonts w:ascii="Verdana" w:hAnsi="Verdana"/>
                <w:sz w:val="14"/>
                <w:szCs w:val="14"/>
              </w:rPr>
              <w:t xml:space="preserve"> (Old WTP)</w:t>
            </w:r>
          </w:p>
        </w:tc>
        <w:tc>
          <w:tcPr>
            <w:tcW w:w="990" w:type="dxa"/>
            <w:gridSpan w:val="4"/>
            <w:tcBorders>
              <w:top w:val="single" w:sz="6" w:space="0" w:color="auto"/>
              <w:left w:val="single" w:sz="6" w:space="0" w:color="auto"/>
              <w:bottom w:val="single" w:sz="4" w:space="0" w:color="auto"/>
            </w:tcBorders>
            <w:vAlign w:val="center"/>
          </w:tcPr>
          <w:p w14:paraId="414FCF5B" w14:textId="779C348B" w:rsidR="00F755E4" w:rsidRPr="00F20A01" w:rsidRDefault="00891DFB" w:rsidP="0054342E">
            <w:pPr>
              <w:jc w:val="center"/>
              <w:rPr>
                <w:rFonts w:ascii="Verdana" w:hAnsi="Verdana"/>
                <w:sz w:val="16"/>
                <w:szCs w:val="16"/>
              </w:rPr>
            </w:pPr>
            <w:r>
              <w:rPr>
                <w:rFonts w:ascii="Verdana" w:hAnsi="Verdana"/>
                <w:sz w:val="16"/>
                <w:szCs w:val="16"/>
              </w:rPr>
              <w:t>N</w:t>
            </w:r>
          </w:p>
        </w:tc>
        <w:tc>
          <w:tcPr>
            <w:tcW w:w="1890" w:type="dxa"/>
            <w:gridSpan w:val="4"/>
            <w:tcBorders>
              <w:top w:val="single" w:sz="6" w:space="0" w:color="auto"/>
              <w:left w:val="single" w:sz="6" w:space="0" w:color="auto"/>
              <w:bottom w:val="single" w:sz="4" w:space="0" w:color="auto"/>
            </w:tcBorders>
            <w:vAlign w:val="center"/>
          </w:tcPr>
          <w:p w14:paraId="3AAB49B1" w14:textId="505EBC15" w:rsidR="002B23DB" w:rsidRDefault="00991E30" w:rsidP="002B23DB">
            <w:pPr>
              <w:rPr>
                <w:rFonts w:ascii="Verdana" w:hAnsi="Verdana"/>
                <w:snapToGrid/>
                <w:sz w:val="15"/>
              </w:rPr>
            </w:pPr>
            <w:r>
              <w:rPr>
                <w:rFonts w:ascii="Verdana" w:hAnsi="Verdana"/>
                <w:sz w:val="15"/>
              </w:rPr>
              <w:t xml:space="preserve"> </w:t>
            </w:r>
            <w:r w:rsidR="002B23DB">
              <w:rPr>
                <w:rFonts w:ascii="Verdana" w:hAnsi="Verdana"/>
                <w:sz w:val="15"/>
              </w:rPr>
              <w:t xml:space="preserve">Average: </w:t>
            </w:r>
            <w:r w:rsidR="00891DFB">
              <w:rPr>
                <w:rFonts w:ascii="Verdana" w:hAnsi="Verdana"/>
                <w:sz w:val="15"/>
              </w:rPr>
              <w:t>0.81</w:t>
            </w:r>
          </w:p>
          <w:p w14:paraId="03A4FF68" w14:textId="5D623F37" w:rsidR="00F755E4" w:rsidRPr="00F20A01" w:rsidRDefault="00991E30" w:rsidP="002B23DB">
            <w:pPr>
              <w:rPr>
                <w:rFonts w:ascii="Verdana" w:hAnsi="Verdana"/>
                <w:sz w:val="16"/>
                <w:szCs w:val="16"/>
              </w:rPr>
            </w:pPr>
            <w:r>
              <w:rPr>
                <w:rFonts w:ascii="Verdana" w:hAnsi="Verdana"/>
                <w:sz w:val="15"/>
              </w:rPr>
              <w:t xml:space="preserve"> </w:t>
            </w:r>
            <w:r w:rsidR="002B23DB">
              <w:rPr>
                <w:rFonts w:ascii="Verdana" w:hAnsi="Verdana"/>
                <w:sz w:val="15"/>
              </w:rPr>
              <w:t>Range:</w:t>
            </w:r>
            <w:r w:rsidR="00891DFB">
              <w:rPr>
                <w:rFonts w:ascii="Verdana" w:hAnsi="Verdana"/>
                <w:sz w:val="15"/>
              </w:rPr>
              <w:t xml:space="preserve"> 0 – 1.2</w:t>
            </w:r>
          </w:p>
        </w:tc>
        <w:tc>
          <w:tcPr>
            <w:tcW w:w="720" w:type="dxa"/>
            <w:gridSpan w:val="4"/>
            <w:vMerge w:val="restart"/>
            <w:tcBorders>
              <w:top w:val="single" w:sz="6" w:space="0" w:color="auto"/>
              <w:left w:val="single" w:sz="6" w:space="0" w:color="auto"/>
            </w:tcBorders>
            <w:vAlign w:val="center"/>
          </w:tcPr>
          <w:p w14:paraId="6BE6F432" w14:textId="77777777" w:rsidR="00F755E4" w:rsidRPr="00F20A01" w:rsidRDefault="00F755E4" w:rsidP="0054342E">
            <w:pPr>
              <w:jc w:val="center"/>
              <w:rPr>
                <w:rFonts w:ascii="Verdana" w:hAnsi="Verdana"/>
                <w:sz w:val="16"/>
                <w:szCs w:val="16"/>
                <w:highlight w:val="yellow"/>
              </w:rPr>
            </w:pPr>
            <w:r w:rsidRPr="00F20A01">
              <w:rPr>
                <w:rFonts w:ascii="Verdana" w:hAnsi="Verdana"/>
                <w:sz w:val="16"/>
                <w:szCs w:val="16"/>
              </w:rPr>
              <w:t>pCi/L</w:t>
            </w:r>
          </w:p>
        </w:tc>
        <w:tc>
          <w:tcPr>
            <w:tcW w:w="1620" w:type="dxa"/>
            <w:gridSpan w:val="6"/>
            <w:vMerge w:val="restart"/>
            <w:tcBorders>
              <w:top w:val="single" w:sz="6" w:space="0" w:color="auto"/>
              <w:left w:val="single" w:sz="6" w:space="0" w:color="auto"/>
            </w:tcBorders>
            <w:vAlign w:val="center"/>
          </w:tcPr>
          <w:p w14:paraId="163323F1" w14:textId="77777777" w:rsidR="00F755E4" w:rsidRPr="00F20A01" w:rsidRDefault="00F755E4" w:rsidP="0054342E">
            <w:pPr>
              <w:jc w:val="center"/>
              <w:rPr>
                <w:rFonts w:ascii="Verdana" w:hAnsi="Verdana"/>
                <w:sz w:val="16"/>
                <w:szCs w:val="16"/>
              </w:rPr>
            </w:pPr>
            <w:r w:rsidRPr="00F20A01">
              <w:rPr>
                <w:rFonts w:ascii="Verdana" w:hAnsi="Verdana"/>
                <w:sz w:val="16"/>
                <w:szCs w:val="16"/>
              </w:rPr>
              <w:t>0</w:t>
            </w:r>
          </w:p>
        </w:tc>
        <w:tc>
          <w:tcPr>
            <w:tcW w:w="1440" w:type="dxa"/>
            <w:gridSpan w:val="4"/>
            <w:vMerge w:val="restart"/>
            <w:tcBorders>
              <w:top w:val="single" w:sz="6" w:space="0" w:color="auto"/>
              <w:left w:val="single" w:sz="6" w:space="0" w:color="auto"/>
            </w:tcBorders>
            <w:vAlign w:val="center"/>
          </w:tcPr>
          <w:p w14:paraId="42F69F1B" w14:textId="77777777" w:rsidR="00F755E4" w:rsidRPr="00F20A01" w:rsidRDefault="00F755E4" w:rsidP="0054342E">
            <w:pPr>
              <w:jc w:val="center"/>
              <w:rPr>
                <w:rFonts w:ascii="Verdana" w:hAnsi="Verdana"/>
                <w:sz w:val="16"/>
                <w:szCs w:val="16"/>
              </w:rPr>
            </w:pPr>
            <w:r w:rsidRPr="00F20A01">
              <w:rPr>
                <w:rFonts w:ascii="Verdana" w:hAnsi="Verdana"/>
                <w:sz w:val="16"/>
                <w:szCs w:val="16"/>
              </w:rPr>
              <w:t>5</w:t>
            </w:r>
          </w:p>
        </w:tc>
        <w:tc>
          <w:tcPr>
            <w:tcW w:w="2520" w:type="dxa"/>
            <w:gridSpan w:val="2"/>
            <w:vMerge w:val="restart"/>
            <w:tcBorders>
              <w:left w:val="single" w:sz="6" w:space="0" w:color="auto"/>
              <w:right w:val="single" w:sz="6" w:space="0" w:color="auto"/>
            </w:tcBorders>
            <w:vAlign w:val="center"/>
          </w:tcPr>
          <w:p w14:paraId="0A429E63" w14:textId="18568EC6" w:rsidR="00F755E4" w:rsidRPr="00F20A01" w:rsidRDefault="00891DFB" w:rsidP="0054342E">
            <w:pPr>
              <w:rPr>
                <w:rFonts w:ascii="Verdana" w:hAnsi="Verdana"/>
                <w:sz w:val="16"/>
                <w:szCs w:val="16"/>
              </w:rPr>
            </w:pPr>
            <w:r w:rsidRPr="00F20A01">
              <w:rPr>
                <w:rFonts w:ascii="Verdana" w:hAnsi="Verdana"/>
                <w:sz w:val="16"/>
                <w:szCs w:val="16"/>
              </w:rPr>
              <w:t>Erosion of natural deposits</w:t>
            </w:r>
          </w:p>
        </w:tc>
      </w:tr>
      <w:tr w:rsidR="00F20A01" w:rsidRPr="00F20A01" w14:paraId="43D6A917" w14:textId="77777777" w:rsidTr="00891DFB">
        <w:trPr>
          <w:cantSplit/>
          <w:trHeight w:val="282"/>
        </w:trPr>
        <w:tc>
          <w:tcPr>
            <w:tcW w:w="1800" w:type="dxa"/>
            <w:gridSpan w:val="4"/>
            <w:tcBorders>
              <w:top w:val="single" w:sz="6" w:space="0" w:color="auto"/>
              <w:left w:val="single" w:sz="6" w:space="0" w:color="auto"/>
              <w:bottom w:val="single" w:sz="4" w:space="0" w:color="auto"/>
            </w:tcBorders>
            <w:vAlign w:val="center"/>
          </w:tcPr>
          <w:p w14:paraId="28D8DA31" w14:textId="77777777" w:rsidR="00F20A01" w:rsidRDefault="00F755E4" w:rsidP="0054342E">
            <w:pPr>
              <w:rPr>
                <w:rFonts w:ascii="Verdana" w:hAnsi="Verdana"/>
                <w:sz w:val="16"/>
                <w:szCs w:val="16"/>
              </w:rPr>
            </w:pPr>
            <w:r w:rsidRPr="00F20A01">
              <w:rPr>
                <w:rFonts w:ascii="Verdana" w:hAnsi="Verdana"/>
                <w:sz w:val="16"/>
                <w:szCs w:val="16"/>
              </w:rPr>
              <w:t xml:space="preserve"> Combined radium </w:t>
            </w:r>
          </w:p>
          <w:p w14:paraId="22374B11" w14:textId="77777777" w:rsidR="00F755E4" w:rsidRPr="00F20A01" w:rsidRDefault="00F20A01" w:rsidP="0054342E">
            <w:pPr>
              <w:rPr>
                <w:rFonts w:ascii="Verdana" w:hAnsi="Verdana"/>
                <w:sz w:val="16"/>
                <w:szCs w:val="16"/>
              </w:rPr>
            </w:pPr>
            <w:r>
              <w:rPr>
                <w:rFonts w:ascii="Verdana" w:hAnsi="Verdana"/>
                <w:sz w:val="16"/>
                <w:szCs w:val="16"/>
              </w:rPr>
              <w:t xml:space="preserve"> </w:t>
            </w:r>
            <w:r w:rsidR="00F755E4" w:rsidRPr="00F20A01">
              <w:rPr>
                <w:rFonts w:ascii="Verdana" w:hAnsi="Verdana"/>
                <w:sz w:val="16"/>
                <w:szCs w:val="16"/>
              </w:rPr>
              <w:t>(226 + 228)</w:t>
            </w:r>
          </w:p>
          <w:p w14:paraId="3E4786AB" w14:textId="77777777" w:rsidR="00F755E4" w:rsidRPr="00F20A01" w:rsidRDefault="00F755E4" w:rsidP="0054342E">
            <w:pPr>
              <w:rPr>
                <w:rFonts w:ascii="Verdana" w:hAnsi="Verdana"/>
                <w:sz w:val="16"/>
                <w:szCs w:val="16"/>
              </w:rPr>
            </w:pPr>
            <w:r w:rsidRPr="00F20A01">
              <w:rPr>
                <w:rFonts w:ascii="Verdana" w:hAnsi="Verdana"/>
                <w:sz w:val="14"/>
                <w:szCs w:val="14"/>
              </w:rPr>
              <w:t xml:space="preserve"> (New WTP)</w:t>
            </w:r>
          </w:p>
        </w:tc>
        <w:tc>
          <w:tcPr>
            <w:tcW w:w="990" w:type="dxa"/>
            <w:gridSpan w:val="4"/>
            <w:tcBorders>
              <w:top w:val="single" w:sz="6" w:space="0" w:color="auto"/>
              <w:left w:val="single" w:sz="6" w:space="0" w:color="auto"/>
              <w:bottom w:val="single" w:sz="4" w:space="0" w:color="auto"/>
            </w:tcBorders>
            <w:vAlign w:val="center"/>
          </w:tcPr>
          <w:p w14:paraId="59063080" w14:textId="3E98A1D8" w:rsidR="00F755E4" w:rsidRPr="00F20A01" w:rsidRDefault="00891DFB" w:rsidP="0054342E">
            <w:pPr>
              <w:jc w:val="center"/>
              <w:rPr>
                <w:rFonts w:ascii="Verdana" w:hAnsi="Verdana"/>
                <w:sz w:val="16"/>
                <w:szCs w:val="16"/>
              </w:rPr>
            </w:pPr>
            <w:r>
              <w:rPr>
                <w:rFonts w:ascii="Verdana" w:hAnsi="Verdana"/>
                <w:sz w:val="16"/>
                <w:szCs w:val="16"/>
              </w:rPr>
              <w:t>N</w:t>
            </w:r>
          </w:p>
        </w:tc>
        <w:tc>
          <w:tcPr>
            <w:tcW w:w="1890" w:type="dxa"/>
            <w:gridSpan w:val="4"/>
            <w:tcBorders>
              <w:top w:val="single" w:sz="6" w:space="0" w:color="auto"/>
              <w:left w:val="single" w:sz="6" w:space="0" w:color="auto"/>
              <w:bottom w:val="single" w:sz="4" w:space="0" w:color="auto"/>
            </w:tcBorders>
            <w:vAlign w:val="center"/>
          </w:tcPr>
          <w:p w14:paraId="793AC6C7" w14:textId="72475508" w:rsidR="002B23DB" w:rsidRDefault="00991E30" w:rsidP="002B23DB">
            <w:pPr>
              <w:rPr>
                <w:rFonts w:ascii="Verdana" w:hAnsi="Verdana"/>
                <w:snapToGrid/>
                <w:sz w:val="15"/>
              </w:rPr>
            </w:pPr>
            <w:r>
              <w:rPr>
                <w:rFonts w:ascii="Verdana" w:hAnsi="Verdana"/>
                <w:sz w:val="15"/>
              </w:rPr>
              <w:t xml:space="preserve"> </w:t>
            </w:r>
            <w:r w:rsidR="002B23DB">
              <w:rPr>
                <w:rFonts w:ascii="Verdana" w:hAnsi="Verdana"/>
                <w:sz w:val="15"/>
              </w:rPr>
              <w:t xml:space="preserve">Average: </w:t>
            </w:r>
            <w:r w:rsidR="00891DFB">
              <w:rPr>
                <w:rFonts w:ascii="Verdana" w:hAnsi="Verdana"/>
                <w:sz w:val="15"/>
              </w:rPr>
              <w:t>0.25</w:t>
            </w:r>
          </w:p>
          <w:p w14:paraId="010FB290" w14:textId="1D201160" w:rsidR="00F755E4" w:rsidRPr="00F20A01" w:rsidRDefault="00991E30" w:rsidP="002B23DB">
            <w:pPr>
              <w:rPr>
                <w:rFonts w:ascii="Verdana" w:hAnsi="Verdana"/>
                <w:sz w:val="16"/>
                <w:szCs w:val="16"/>
              </w:rPr>
            </w:pPr>
            <w:r>
              <w:rPr>
                <w:rFonts w:ascii="Verdana" w:hAnsi="Verdana"/>
                <w:sz w:val="15"/>
              </w:rPr>
              <w:t xml:space="preserve"> </w:t>
            </w:r>
            <w:r w:rsidR="002B23DB">
              <w:rPr>
                <w:rFonts w:ascii="Verdana" w:hAnsi="Verdana"/>
                <w:sz w:val="15"/>
              </w:rPr>
              <w:t>Range:</w:t>
            </w:r>
            <w:r w:rsidR="00891DFB">
              <w:rPr>
                <w:rFonts w:ascii="Verdana" w:hAnsi="Verdana"/>
                <w:sz w:val="15"/>
              </w:rPr>
              <w:t xml:space="preserve"> 0 – 1.2</w:t>
            </w:r>
          </w:p>
        </w:tc>
        <w:tc>
          <w:tcPr>
            <w:tcW w:w="720" w:type="dxa"/>
            <w:gridSpan w:val="4"/>
            <w:vMerge/>
            <w:tcBorders>
              <w:left w:val="single" w:sz="6" w:space="0" w:color="auto"/>
              <w:bottom w:val="single" w:sz="4" w:space="0" w:color="auto"/>
            </w:tcBorders>
            <w:vAlign w:val="center"/>
          </w:tcPr>
          <w:p w14:paraId="5241EA85" w14:textId="77777777" w:rsidR="00F755E4" w:rsidRPr="00F20A01" w:rsidRDefault="00F755E4" w:rsidP="0054342E">
            <w:pPr>
              <w:jc w:val="center"/>
              <w:rPr>
                <w:rFonts w:ascii="Verdana" w:hAnsi="Verdana"/>
                <w:sz w:val="16"/>
                <w:szCs w:val="16"/>
                <w:highlight w:val="yellow"/>
              </w:rPr>
            </w:pPr>
          </w:p>
        </w:tc>
        <w:tc>
          <w:tcPr>
            <w:tcW w:w="1620" w:type="dxa"/>
            <w:gridSpan w:val="6"/>
            <w:vMerge/>
            <w:tcBorders>
              <w:left w:val="single" w:sz="6" w:space="0" w:color="auto"/>
              <w:bottom w:val="single" w:sz="4" w:space="0" w:color="auto"/>
            </w:tcBorders>
            <w:vAlign w:val="center"/>
          </w:tcPr>
          <w:p w14:paraId="45CED09A" w14:textId="77777777" w:rsidR="00F755E4" w:rsidRPr="00F20A01" w:rsidRDefault="00F755E4" w:rsidP="0054342E">
            <w:pPr>
              <w:jc w:val="center"/>
              <w:rPr>
                <w:rFonts w:ascii="Verdana" w:hAnsi="Verdana"/>
                <w:sz w:val="16"/>
                <w:szCs w:val="16"/>
              </w:rPr>
            </w:pPr>
          </w:p>
        </w:tc>
        <w:tc>
          <w:tcPr>
            <w:tcW w:w="1440" w:type="dxa"/>
            <w:gridSpan w:val="4"/>
            <w:vMerge/>
            <w:tcBorders>
              <w:left w:val="single" w:sz="6" w:space="0" w:color="auto"/>
              <w:bottom w:val="single" w:sz="4" w:space="0" w:color="auto"/>
            </w:tcBorders>
            <w:vAlign w:val="center"/>
          </w:tcPr>
          <w:p w14:paraId="2A25728C" w14:textId="77777777" w:rsidR="00F755E4" w:rsidRPr="00F20A01" w:rsidRDefault="00F755E4" w:rsidP="0054342E">
            <w:pPr>
              <w:jc w:val="center"/>
              <w:rPr>
                <w:rFonts w:ascii="Verdana" w:hAnsi="Verdana"/>
                <w:sz w:val="16"/>
                <w:szCs w:val="16"/>
              </w:rPr>
            </w:pPr>
          </w:p>
        </w:tc>
        <w:tc>
          <w:tcPr>
            <w:tcW w:w="2520" w:type="dxa"/>
            <w:gridSpan w:val="2"/>
            <w:vMerge/>
            <w:tcBorders>
              <w:left w:val="single" w:sz="6" w:space="0" w:color="auto"/>
              <w:right w:val="single" w:sz="6" w:space="0" w:color="auto"/>
            </w:tcBorders>
            <w:vAlign w:val="center"/>
          </w:tcPr>
          <w:p w14:paraId="79A82D16" w14:textId="77777777" w:rsidR="00F755E4" w:rsidRPr="00F20A01" w:rsidRDefault="00F755E4" w:rsidP="0054342E">
            <w:pPr>
              <w:rPr>
                <w:rFonts w:ascii="Verdana" w:hAnsi="Verdana"/>
                <w:sz w:val="16"/>
                <w:szCs w:val="16"/>
              </w:rPr>
            </w:pPr>
          </w:p>
        </w:tc>
      </w:tr>
      <w:tr w:rsidR="006A1DCA" w:rsidRPr="00F20A01" w14:paraId="31F08D51" w14:textId="77777777" w:rsidTr="00891DFB">
        <w:tblPrEx>
          <w:tblCellMar>
            <w:left w:w="100" w:type="dxa"/>
            <w:right w:w="100" w:type="dxa"/>
          </w:tblCellMar>
        </w:tblPrEx>
        <w:trPr>
          <w:cantSplit/>
          <w:trHeight w:val="59"/>
        </w:trPr>
        <w:tc>
          <w:tcPr>
            <w:tcW w:w="10980" w:type="dxa"/>
            <w:gridSpan w:val="28"/>
            <w:tcBorders>
              <w:top w:val="single" w:sz="6" w:space="0" w:color="auto"/>
              <w:left w:val="single" w:sz="6" w:space="0" w:color="auto"/>
              <w:right w:val="single" w:sz="6" w:space="0" w:color="auto"/>
            </w:tcBorders>
          </w:tcPr>
          <w:p w14:paraId="1D21BA30" w14:textId="77777777" w:rsidR="006A1DCA" w:rsidRPr="00F20A01" w:rsidRDefault="006A1DCA" w:rsidP="006A1DCA">
            <w:pPr>
              <w:jc w:val="center"/>
              <w:rPr>
                <w:rFonts w:ascii="Verdana" w:hAnsi="Verdana"/>
                <w:b/>
                <w:sz w:val="16"/>
                <w:szCs w:val="16"/>
              </w:rPr>
            </w:pPr>
            <w:r w:rsidRPr="00F20A01">
              <w:rPr>
                <w:rFonts w:ascii="Verdana" w:hAnsi="Verdana"/>
                <w:b/>
                <w:sz w:val="16"/>
                <w:szCs w:val="16"/>
              </w:rPr>
              <w:t>INORGANIC CONTAMINANTS</w:t>
            </w:r>
          </w:p>
        </w:tc>
      </w:tr>
      <w:tr w:rsidR="00290C3A" w:rsidRPr="00F20A01" w14:paraId="46ACDEE2" w14:textId="77777777" w:rsidTr="00891DFB">
        <w:tblPrEx>
          <w:tblCellMar>
            <w:left w:w="100" w:type="dxa"/>
            <w:right w:w="100" w:type="dxa"/>
          </w:tblCellMar>
        </w:tblPrEx>
        <w:trPr>
          <w:cantSplit/>
          <w:trHeight w:val="59"/>
        </w:trPr>
        <w:tc>
          <w:tcPr>
            <w:tcW w:w="1530" w:type="dxa"/>
            <w:gridSpan w:val="3"/>
            <w:tcBorders>
              <w:top w:val="single" w:sz="6" w:space="0" w:color="auto"/>
              <w:left w:val="single" w:sz="6" w:space="0" w:color="auto"/>
            </w:tcBorders>
            <w:vAlign w:val="center"/>
          </w:tcPr>
          <w:p w14:paraId="746A3A02" w14:textId="77777777" w:rsidR="006A1DCA" w:rsidRPr="00F20A01" w:rsidRDefault="006A1DCA" w:rsidP="006A1DCA">
            <w:pPr>
              <w:jc w:val="center"/>
              <w:rPr>
                <w:rFonts w:ascii="Verdana" w:hAnsi="Verdana"/>
                <w:b/>
                <w:sz w:val="16"/>
                <w:szCs w:val="16"/>
              </w:rPr>
            </w:pPr>
            <w:r w:rsidRPr="00F20A01">
              <w:rPr>
                <w:rFonts w:ascii="Verdana" w:hAnsi="Verdana"/>
                <w:b/>
                <w:sz w:val="16"/>
                <w:szCs w:val="16"/>
              </w:rPr>
              <w:t>Contaminant</w:t>
            </w:r>
          </w:p>
        </w:tc>
        <w:tc>
          <w:tcPr>
            <w:tcW w:w="1080" w:type="dxa"/>
            <w:gridSpan w:val="3"/>
            <w:tcBorders>
              <w:top w:val="single" w:sz="6" w:space="0" w:color="auto"/>
              <w:left w:val="single" w:sz="6" w:space="0" w:color="auto"/>
            </w:tcBorders>
            <w:vAlign w:val="center"/>
          </w:tcPr>
          <w:p w14:paraId="2A4059E9" w14:textId="77777777" w:rsidR="006A1DCA" w:rsidRPr="00F20A01" w:rsidRDefault="006A1DCA" w:rsidP="006A1DCA">
            <w:pPr>
              <w:jc w:val="center"/>
              <w:rPr>
                <w:rFonts w:ascii="Verdana" w:hAnsi="Verdana"/>
                <w:b/>
                <w:sz w:val="16"/>
                <w:szCs w:val="16"/>
              </w:rPr>
            </w:pPr>
            <w:r w:rsidRPr="00F20A01">
              <w:rPr>
                <w:rFonts w:ascii="Verdana" w:hAnsi="Verdana"/>
                <w:b/>
                <w:sz w:val="16"/>
                <w:szCs w:val="16"/>
              </w:rPr>
              <w:t>Violation</w:t>
            </w:r>
          </w:p>
          <w:p w14:paraId="01C60ACD" w14:textId="77777777" w:rsidR="006A1DCA" w:rsidRPr="00F20A01" w:rsidRDefault="006A1DCA" w:rsidP="006A1DCA">
            <w:pPr>
              <w:jc w:val="center"/>
              <w:rPr>
                <w:rFonts w:ascii="Verdana" w:hAnsi="Verdana"/>
                <w:b/>
                <w:sz w:val="16"/>
                <w:szCs w:val="16"/>
              </w:rPr>
            </w:pPr>
            <w:r w:rsidRPr="00F20A01">
              <w:rPr>
                <w:rFonts w:ascii="Verdana" w:hAnsi="Verdana"/>
                <w:b/>
                <w:sz w:val="16"/>
                <w:szCs w:val="16"/>
              </w:rPr>
              <w:t>Y/N</w:t>
            </w:r>
          </w:p>
        </w:tc>
        <w:tc>
          <w:tcPr>
            <w:tcW w:w="1890" w:type="dxa"/>
            <w:gridSpan w:val="5"/>
            <w:tcBorders>
              <w:top w:val="single" w:sz="6" w:space="0" w:color="auto"/>
              <w:left w:val="single" w:sz="6" w:space="0" w:color="auto"/>
            </w:tcBorders>
            <w:vAlign w:val="center"/>
          </w:tcPr>
          <w:p w14:paraId="25991512" w14:textId="77777777" w:rsidR="006A1DCA" w:rsidRPr="00F20A01" w:rsidRDefault="006A1DCA" w:rsidP="006A1DCA">
            <w:pPr>
              <w:jc w:val="center"/>
              <w:rPr>
                <w:rFonts w:ascii="Verdana" w:hAnsi="Verdana"/>
                <w:b/>
                <w:sz w:val="16"/>
                <w:szCs w:val="16"/>
              </w:rPr>
            </w:pPr>
            <w:r w:rsidRPr="00F20A01">
              <w:rPr>
                <w:rFonts w:ascii="Verdana" w:hAnsi="Verdana"/>
                <w:b/>
                <w:sz w:val="16"/>
                <w:szCs w:val="16"/>
              </w:rPr>
              <w:t>Level Detected</w:t>
            </w:r>
          </w:p>
        </w:tc>
        <w:tc>
          <w:tcPr>
            <w:tcW w:w="630" w:type="dxa"/>
            <w:gridSpan w:val="3"/>
            <w:tcBorders>
              <w:top w:val="single" w:sz="6" w:space="0" w:color="auto"/>
              <w:left w:val="single" w:sz="6" w:space="0" w:color="auto"/>
            </w:tcBorders>
            <w:vAlign w:val="center"/>
          </w:tcPr>
          <w:p w14:paraId="7CCA08AA" w14:textId="77777777" w:rsidR="006A1DCA" w:rsidRPr="00F20A01" w:rsidRDefault="006A1DCA" w:rsidP="006A1DCA">
            <w:pPr>
              <w:jc w:val="center"/>
              <w:rPr>
                <w:rFonts w:ascii="Verdana" w:hAnsi="Verdana"/>
                <w:b/>
                <w:sz w:val="16"/>
                <w:szCs w:val="16"/>
              </w:rPr>
            </w:pPr>
            <w:r w:rsidRPr="00F20A01">
              <w:rPr>
                <w:rFonts w:ascii="Verdana" w:hAnsi="Verdana"/>
                <w:b/>
                <w:sz w:val="16"/>
                <w:szCs w:val="16"/>
              </w:rPr>
              <w:t>Unit</w:t>
            </w:r>
          </w:p>
        </w:tc>
        <w:tc>
          <w:tcPr>
            <w:tcW w:w="1620" w:type="dxa"/>
            <w:gridSpan w:val="6"/>
            <w:tcBorders>
              <w:top w:val="single" w:sz="6" w:space="0" w:color="auto"/>
              <w:left w:val="single" w:sz="6" w:space="0" w:color="auto"/>
            </w:tcBorders>
            <w:vAlign w:val="center"/>
          </w:tcPr>
          <w:p w14:paraId="6DBB4A48" w14:textId="77777777" w:rsidR="006A1DCA" w:rsidRPr="00F20A01" w:rsidRDefault="006A1DCA" w:rsidP="006A1DCA">
            <w:pPr>
              <w:jc w:val="center"/>
              <w:rPr>
                <w:rFonts w:ascii="Verdana" w:hAnsi="Verdana"/>
                <w:b/>
                <w:sz w:val="16"/>
                <w:szCs w:val="16"/>
              </w:rPr>
            </w:pPr>
            <w:r w:rsidRPr="00F20A01">
              <w:rPr>
                <w:rFonts w:ascii="Verdana" w:hAnsi="Verdana"/>
                <w:b/>
                <w:sz w:val="16"/>
                <w:szCs w:val="16"/>
              </w:rPr>
              <w:t>MCLG</w:t>
            </w:r>
          </w:p>
          <w:p w14:paraId="451D94FB" w14:textId="77777777" w:rsidR="006A1DCA" w:rsidRPr="00F20A01" w:rsidRDefault="009B72AB" w:rsidP="006A1DCA">
            <w:pPr>
              <w:jc w:val="center"/>
              <w:rPr>
                <w:rFonts w:ascii="Verdana" w:hAnsi="Verdana"/>
                <w:sz w:val="16"/>
                <w:szCs w:val="16"/>
              </w:rPr>
            </w:pPr>
            <w:r w:rsidRPr="00F20A01">
              <w:rPr>
                <w:rFonts w:ascii="Verdana" w:hAnsi="Verdana"/>
                <w:sz w:val="14"/>
                <w:szCs w:val="14"/>
              </w:rPr>
              <w:t>(Public Health Goal)</w:t>
            </w:r>
          </w:p>
        </w:tc>
        <w:tc>
          <w:tcPr>
            <w:tcW w:w="1440" w:type="dxa"/>
            <w:gridSpan w:val="4"/>
            <w:tcBorders>
              <w:top w:val="single" w:sz="6" w:space="0" w:color="auto"/>
              <w:left w:val="single" w:sz="6" w:space="0" w:color="auto"/>
            </w:tcBorders>
            <w:vAlign w:val="center"/>
          </w:tcPr>
          <w:p w14:paraId="1AE93F85" w14:textId="77777777" w:rsidR="006A1DCA" w:rsidRPr="00F20A01" w:rsidRDefault="006A1DCA" w:rsidP="006A1DCA">
            <w:pPr>
              <w:jc w:val="center"/>
              <w:rPr>
                <w:rFonts w:ascii="Verdana" w:hAnsi="Verdana"/>
                <w:b/>
                <w:sz w:val="16"/>
                <w:szCs w:val="16"/>
              </w:rPr>
            </w:pPr>
            <w:r w:rsidRPr="00F20A01">
              <w:rPr>
                <w:rFonts w:ascii="Verdana" w:hAnsi="Verdana"/>
                <w:b/>
                <w:sz w:val="16"/>
                <w:szCs w:val="16"/>
              </w:rPr>
              <w:t xml:space="preserve">MCL </w:t>
            </w:r>
          </w:p>
          <w:p w14:paraId="01369F19" w14:textId="77777777" w:rsidR="006A1DCA" w:rsidRPr="00F20A01" w:rsidRDefault="009B72AB" w:rsidP="006A1DCA">
            <w:pPr>
              <w:jc w:val="center"/>
              <w:rPr>
                <w:rFonts w:ascii="Verdana" w:hAnsi="Verdana"/>
                <w:sz w:val="16"/>
                <w:szCs w:val="16"/>
              </w:rPr>
            </w:pPr>
            <w:r w:rsidRPr="00F20A01">
              <w:rPr>
                <w:rFonts w:ascii="Verdana" w:hAnsi="Verdana"/>
                <w:sz w:val="14"/>
                <w:szCs w:val="14"/>
              </w:rPr>
              <w:t>(Allowable Level)</w:t>
            </w:r>
          </w:p>
        </w:tc>
        <w:tc>
          <w:tcPr>
            <w:tcW w:w="2790" w:type="dxa"/>
            <w:gridSpan w:val="4"/>
            <w:tcBorders>
              <w:top w:val="single" w:sz="6" w:space="0" w:color="auto"/>
              <w:left w:val="single" w:sz="6" w:space="0" w:color="auto"/>
              <w:right w:val="single" w:sz="6" w:space="0" w:color="auto"/>
            </w:tcBorders>
            <w:vAlign w:val="center"/>
          </w:tcPr>
          <w:p w14:paraId="27822407" w14:textId="77777777" w:rsidR="006A1DCA" w:rsidRPr="00F20A01" w:rsidRDefault="006A1DCA" w:rsidP="006A1DCA">
            <w:pPr>
              <w:jc w:val="center"/>
              <w:rPr>
                <w:rFonts w:ascii="Verdana" w:hAnsi="Verdana"/>
                <w:b/>
                <w:sz w:val="16"/>
                <w:szCs w:val="16"/>
              </w:rPr>
            </w:pPr>
            <w:r w:rsidRPr="00F20A01">
              <w:rPr>
                <w:rFonts w:ascii="Verdana" w:hAnsi="Verdana"/>
                <w:b/>
                <w:sz w:val="16"/>
                <w:szCs w:val="16"/>
              </w:rPr>
              <w:t>Major Sources in Drinking Water</w:t>
            </w:r>
          </w:p>
        </w:tc>
      </w:tr>
      <w:tr w:rsidR="00F755E4" w:rsidRPr="00F20A01" w14:paraId="736D517F" w14:textId="77777777" w:rsidTr="00891DFB">
        <w:tblPrEx>
          <w:tblCellMar>
            <w:left w:w="100" w:type="dxa"/>
            <w:right w:w="100" w:type="dxa"/>
          </w:tblCellMar>
        </w:tblPrEx>
        <w:trPr>
          <w:cantSplit/>
          <w:trHeight w:val="282"/>
        </w:trPr>
        <w:tc>
          <w:tcPr>
            <w:tcW w:w="1530" w:type="dxa"/>
            <w:gridSpan w:val="3"/>
            <w:tcBorders>
              <w:top w:val="single" w:sz="6" w:space="0" w:color="auto"/>
              <w:left w:val="single" w:sz="6" w:space="0" w:color="auto"/>
              <w:bottom w:val="single" w:sz="4" w:space="0" w:color="auto"/>
            </w:tcBorders>
            <w:vAlign w:val="center"/>
          </w:tcPr>
          <w:p w14:paraId="70EF6E3C" w14:textId="77777777" w:rsidR="00F755E4" w:rsidRPr="00F20A01" w:rsidRDefault="00F755E4" w:rsidP="00290C3A">
            <w:pPr>
              <w:rPr>
                <w:rFonts w:ascii="Verdana" w:hAnsi="Verdana"/>
                <w:sz w:val="16"/>
                <w:szCs w:val="16"/>
              </w:rPr>
            </w:pPr>
            <w:r w:rsidRPr="00F20A01">
              <w:rPr>
                <w:rFonts w:ascii="Verdana" w:hAnsi="Verdana"/>
                <w:sz w:val="16"/>
                <w:szCs w:val="16"/>
              </w:rPr>
              <w:t xml:space="preserve">Fluoride </w:t>
            </w:r>
          </w:p>
          <w:p w14:paraId="2C64EC22" w14:textId="77777777" w:rsidR="00F755E4" w:rsidRPr="00F20A01" w:rsidRDefault="00F755E4" w:rsidP="00290C3A">
            <w:pPr>
              <w:rPr>
                <w:rFonts w:ascii="Verdana" w:hAnsi="Verdana"/>
                <w:sz w:val="16"/>
                <w:szCs w:val="16"/>
              </w:rPr>
            </w:pPr>
            <w:r w:rsidRPr="00F20A01">
              <w:rPr>
                <w:rFonts w:ascii="Verdana" w:hAnsi="Verdana"/>
                <w:sz w:val="14"/>
                <w:szCs w:val="14"/>
              </w:rPr>
              <w:t>(Old WTP)</w:t>
            </w:r>
          </w:p>
        </w:tc>
        <w:tc>
          <w:tcPr>
            <w:tcW w:w="1080" w:type="dxa"/>
            <w:gridSpan w:val="3"/>
            <w:tcBorders>
              <w:top w:val="single" w:sz="6" w:space="0" w:color="auto"/>
              <w:left w:val="single" w:sz="6" w:space="0" w:color="auto"/>
              <w:bottom w:val="single" w:sz="4" w:space="0" w:color="auto"/>
            </w:tcBorders>
            <w:vAlign w:val="center"/>
          </w:tcPr>
          <w:p w14:paraId="36C3A367" w14:textId="69E10DD5" w:rsidR="00F755E4" w:rsidRPr="00F20A01" w:rsidRDefault="00891DFB" w:rsidP="006A1DCA">
            <w:pPr>
              <w:jc w:val="center"/>
              <w:rPr>
                <w:rFonts w:ascii="Verdana" w:hAnsi="Verdana"/>
                <w:sz w:val="16"/>
                <w:szCs w:val="16"/>
              </w:rPr>
            </w:pPr>
            <w:r>
              <w:rPr>
                <w:rFonts w:ascii="Verdana" w:hAnsi="Verdana"/>
                <w:sz w:val="16"/>
                <w:szCs w:val="16"/>
              </w:rPr>
              <w:t>N</w:t>
            </w:r>
          </w:p>
        </w:tc>
        <w:tc>
          <w:tcPr>
            <w:tcW w:w="1890" w:type="dxa"/>
            <w:gridSpan w:val="5"/>
            <w:tcBorders>
              <w:top w:val="single" w:sz="6" w:space="0" w:color="auto"/>
              <w:left w:val="single" w:sz="6" w:space="0" w:color="auto"/>
              <w:bottom w:val="single" w:sz="4" w:space="0" w:color="auto"/>
            </w:tcBorders>
            <w:vAlign w:val="center"/>
          </w:tcPr>
          <w:p w14:paraId="3BF92A12" w14:textId="2058F8A8" w:rsidR="002B23DB" w:rsidRDefault="002B23DB" w:rsidP="002B23DB">
            <w:pPr>
              <w:rPr>
                <w:rFonts w:ascii="Verdana" w:hAnsi="Verdana"/>
                <w:snapToGrid/>
                <w:sz w:val="15"/>
              </w:rPr>
            </w:pPr>
            <w:r>
              <w:rPr>
                <w:rFonts w:ascii="Verdana" w:hAnsi="Verdana"/>
                <w:sz w:val="15"/>
              </w:rPr>
              <w:t xml:space="preserve">Average: </w:t>
            </w:r>
            <w:r w:rsidR="00891DFB">
              <w:rPr>
                <w:rFonts w:ascii="Verdana" w:hAnsi="Verdana"/>
                <w:sz w:val="15"/>
              </w:rPr>
              <w:t>1.</w:t>
            </w:r>
            <w:r w:rsidR="00A55F6C">
              <w:rPr>
                <w:rFonts w:ascii="Verdana" w:hAnsi="Verdana"/>
                <w:sz w:val="15"/>
              </w:rPr>
              <w:t>46</w:t>
            </w:r>
          </w:p>
          <w:p w14:paraId="3105EE18" w14:textId="5E3E6D73" w:rsidR="00F755E4" w:rsidRPr="00F20A01" w:rsidRDefault="002B23DB" w:rsidP="002B23DB">
            <w:pPr>
              <w:rPr>
                <w:rFonts w:ascii="Verdana" w:hAnsi="Verdana"/>
                <w:sz w:val="16"/>
                <w:szCs w:val="16"/>
              </w:rPr>
            </w:pPr>
            <w:r>
              <w:rPr>
                <w:rFonts w:ascii="Verdana" w:hAnsi="Verdana"/>
                <w:sz w:val="15"/>
              </w:rPr>
              <w:t>Range:</w:t>
            </w:r>
            <w:r w:rsidR="00891DFB">
              <w:rPr>
                <w:rFonts w:ascii="Verdana" w:hAnsi="Verdana"/>
                <w:sz w:val="15"/>
              </w:rPr>
              <w:t xml:space="preserve"> 1.16 – 1.82</w:t>
            </w:r>
          </w:p>
        </w:tc>
        <w:tc>
          <w:tcPr>
            <w:tcW w:w="630" w:type="dxa"/>
            <w:gridSpan w:val="3"/>
            <w:vMerge w:val="restart"/>
            <w:tcBorders>
              <w:top w:val="single" w:sz="6" w:space="0" w:color="auto"/>
              <w:left w:val="single" w:sz="6" w:space="0" w:color="auto"/>
            </w:tcBorders>
            <w:vAlign w:val="center"/>
          </w:tcPr>
          <w:p w14:paraId="4B8BCD5C" w14:textId="77777777" w:rsidR="00F755E4" w:rsidRPr="00F20A01" w:rsidRDefault="00F755E4" w:rsidP="006A1DCA">
            <w:pPr>
              <w:jc w:val="center"/>
              <w:rPr>
                <w:rFonts w:ascii="Verdana" w:hAnsi="Verdana"/>
                <w:sz w:val="16"/>
                <w:szCs w:val="16"/>
              </w:rPr>
            </w:pPr>
            <w:r w:rsidRPr="00F20A01">
              <w:rPr>
                <w:rFonts w:ascii="Verdana" w:hAnsi="Verdana"/>
                <w:sz w:val="16"/>
                <w:szCs w:val="16"/>
              </w:rPr>
              <w:t>ppm</w:t>
            </w:r>
          </w:p>
        </w:tc>
        <w:tc>
          <w:tcPr>
            <w:tcW w:w="1620" w:type="dxa"/>
            <w:gridSpan w:val="6"/>
            <w:vMerge w:val="restart"/>
            <w:tcBorders>
              <w:top w:val="single" w:sz="6" w:space="0" w:color="auto"/>
              <w:left w:val="single" w:sz="6" w:space="0" w:color="auto"/>
            </w:tcBorders>
            <w:vAlign w:val="center"/>
          </w:tcPr>
          <w:p w14:paraId="4D521691" w14:textId="77777777" w:rsidR="00F755E4" w:rsidRPr="00F20A01" w:rsidRDefault="00F755E4" w:rsidP="003B4C14">
            <w:pPr>
              <w:jc w:val="center"/>
              <w:rPr>
                <w:rFonts w:ascii="Verdana" w:hAnsi="Verdana"/>
                <w:sz w:val="16"/>
                <w:szCs w:val="16"/>
              </w:rPr>
            </w:pPr>
            <w:r w:rsidRPr="00F20A01">
              <w:rPr>
                <w:rFonts w:ascii="Verdana" w:hAnsi="Verdana"/>
                <w:sz w:val="16"/>
                <w:szCs w:val="16"/>
              </w:rPr>
              <w:t>4</w:t>
            </w:r>
          </w:p>
        </w:tc>
        <w:tc>
          <w:tcPr>
            <w:tcW w:w="1440" w:type="dxa"/>
            <w:gridSpan w:val="4"/>
            <w:vMerge w:val="restart"/>
            <w:tcBorders>
              <w:top w:val="single" w:sz="6" w:space="0" w:color="auto"/>
              <w:left w:val="single" w:sz="6" w:space="0" w:color="auto"/>
            </w:tcBorders>
            <w:vAlign w:val="center"/>
          </w:tcPr>
          <w:p w14:paraId="613891D7" w14:textId="77777777" w:rsidR="00F755E4" w:rsidRPr="00F20A01" w:rsidRDefault="00F755E4" w:rsidP="003B4C14">
            <w:pPr>
              <w:jc w:val="center"/>
              <w:rPr>
                <w:rFonts w:ascii="Verdana" w:hAnsi="Verdana"/>
                <w:sz w:val="16"/>
                <w:szCs w:val="16"/>
              </w:rPr>
            </w:pPr>
            <w:r w:rsidRPr="00F20A01">
              <w:rPr>
                <w:rFonts w:ascii="Verdana" w:hAnsi="Verdana"/>
                <w:sz w:val="16"/>
                <w:szCs w:val="16"/>
              </w:rPr>
              <w:t>4</w:t>
            </w:r>
          </w:p>
        </w:tc>
        <w:tc>
          <w:tcPr>
            <w:tcW w:w="2790" w:type="dxa"/>
            <w:gridSpan w:val="4"/>
            <w:vMerge w:val="restart"/>
            <w:tcBorders>
              <w:top w:val="single" w:sz="6" w:space="0" w:color="auto"/>
              <w:left w:val="single" w:sz="6" w:space="0" w:color="auto"/>
              <w:right w:val="single" w:sz="6" w:space="0" w:color="auto"/>
            </w:tcBorders>
            <w:vAlign w:val="center"/>
          </w:tcPr>
          <w:p w14:paraId="523FC4CA" w14:textId="77777777" w:rsidR="00F755E4" w:rsidRPr="00F20A01" w:rsidRDefault="00F755E4" w:rsidP="003B4C14">
            <w:pPr>
              <w:rPr>
                <w:rFonts w:ascii="Verdana" w:hAnsi="Verdana"/>
                <w:sz w:val="16"/>
                <w:szCs w:val="16"/>
              </w:rPr>
            </w:pPr>
            <w:r w:rsidRPr="00F20A01">
              <w:rPr>
                <w:rFonts w:ascii="Verdana" w:hAnsi="Verdana"/>
                <w:sz w:val="16"/>
                <w:szCs w:val="16"/>
              </w:rPr>
              <w:t>Erosion of natural deposits; water additive which promotes strong teeth</w:t>
            </w:r>
          </w:p>
        </w:tc>
      </w:tr>
      <w:tr w:rsidR="00F755E4" w:rsidRPr="00F20A01" w14:paraId="74A13229" w14:textId="77777777" w:rsidTr="00891DFB">
        <w:tblPrEx>
          <w:tblCellMar>
            <w:left w:w="100" w:type="dxa"/>
            <w:right w:w="100" w:type="dxa"/>
          </w:tblCellMar>
        </w:tblPrEx>
        <w:trPr>
          <w:cantSplit/>
          <w:trHeight w:val="264"/>
        </w:trPr>
        <w:tc>
          <w:tcPr>
            <w:tcW w:w="1530" w:type="dxa"/>
            <w:gridSpan w:val="3"/>
            <w:tcBorders>
              <w:top w:val="single" w:sz="6" w:space="0" w:color="auto"/>
              <w:left w:val="single" w:sz="6" w:space="0" w:color="auto"/>
              <w:bottom w:val="single" w:sz="4" w:space="0" w:color="auto"/>
            </w:tcBorders>
            <w:vAlign w:val="center"/>
          </w:tcPr>
          <w:p w14:paraId="43DC665A" w14:textId="77777777" w:rsidR="00F755E4" w:rsidRPr="00F20A01" w:rsidRDefault="00F755E4" w:rsidP="00290C3A">
            <w:pPr>
              <w:rPr>
                <w:rFonts w:ascii="Verdana" w:hAnsi="Verdana"/>
                <w:sz w:val="16"/>
                <w:szCs w:val="16"/>
              </w:rPr>
            </w:pPr>
            <w:r w:rsidRPr="00F20A01">
              <w:rPr>
                <w:rFonts w:ascii="Verdana" w:hAnsi="Verdana"/>
                <w:sz w:val="16"/>
                <w:szCs w:val="16"/>
              </w:rPr>
              <w:t xml:space="preserve">Fluoride </w:t>
            </w:r>
          </w:p>
          <w:p w14:paraId="794F7637" w14:textId="77777777" w:rsidR="00F755E4" w:rsidRPr="00F20A01" w:rsidRDefault="00F755E4" w:rsidP="00290C3A">
            <w:pPr>
              <w:rPr>
                <w:rFonts w:ascii="Verdana" w:hAnsi="Verdana"/>
                <w:sz w:val="16"/>
                <w:szCs w:val="16"/>
              </w:rPr>
            </w:pPr>
            <w:r w:rsidRPr="00F20A01">
              <w:rPr>
                <w:rFonts w:ascii="Verdana" w:hAnsi="Verdana"/>
                <w:sz w:val="14"/>
                <w:szCs w:val="14"/>
              </w:rPr>
              <w:t>(New WTP)</w:t>
            </w:r>
          </w:p>
        </w:tc>
        <w:tc>
          <w:tcPr>
            <w:tcW w:w="1080" w:type="dxa"/>
            <w:gridSpan w:val="3"/>
            <w:tcBorders>
              <w:top w:val="single" w:sz="6" w:space="0" w:color="auto"/>
              <w:left w:val="single" w:sz="6" w:space="0" w:color="auto"/>
              <w:bottom w:val="single" w:sz="4" w:space="0" w:color="auto"/>
            </w:tcBorders>
            <w:vAlign w:val="center"/>
          </w:tcPr>
          <w:p w14:paraId="78770EEB" w14:textId="79DC90B9" w:rsidR="00F755E4" w:rsidRPr="00F20A01" w:rsidRDefault="00891DFB" w:rsidP="003B4C14">
            <w:pPr>
              <w:jc w:val="center"/>
              <w:rPr>
                <w:rFonts w:ascii="Verdana" w:hAnsi="Verdana"/>
                <w:sz w:val="16"/>
                <w:szCs w:val="16"/>
              </w:rPr>
            </w:pPr>
            <w:r>
              <w:rPr>
                <w:rFonts w:ascii="Verdana" w:hAnsi="Verdana"/>
                <w:sz w:val="16"/>
                <w:szCs w:val="16"/>
              </w:rPr>
              <w:t>N</w:t>
            </w:r>
          </w:p>
        </w:tc>
        <w:tc>
          <w:tcPr>
            <w:tcW w:w="1890" w:type="dxa"/>
            <w:gridSpan w:val="5"/>
            <w:tcBorders>
              <w:top w:val="single" w:sz="6" w:space="0" w:color="auto"/>
              <w:left w:val="single" w:sz="6" w:space="0" w:color="auto"/>
              <w:bottom w:val="single" w:sz="4" w:space="0" w:color="auto"/>
            </w:tcBorders>
            <w:vAlign w:val="center"/>
          </w:tcPr>
          <w:p w14:paraId="76A15855" w14:textId="2F31D451" w:rsidR="002B23DB" w:rsidRDefault="002B23DB" w:rsidP="002B23DB">
            <w:pPr>
              <w:rPr>
                <w:rFonts w:ascii="Verdana" w:hAnsi="Verdana"/>
                <w:snapToGrid/>
                <w:sz w:val="15"/>
              </w:rPr>
            </w:pPr>
            <w:r>
              <w:rPr>
                <w:rFonts w:ascii="Verdana" w:hAnsi="Verdana"/>
                <w:sz w:val="15"/>
              </w:rPr>
              <w:t xml:space="preserve">Average: </w:t>
            </w:r>
            <w:r w:rsidR="00891DFB">
              <w:rPr>
                <w:rFonts w:ascii="Verdana" w:hAnsi="Verdana"/>
                <w:sz w:val="15"/>
              </w:rPr>
              <w:t>1.</w:t>
            </w:r>
            <w:r w:rsidR="00A55F6C">
              <w:rPr>
                <w:rFonts w:ascii="Verdana" w:hAnsi="Verdana"/>
                <w:sz w:val="15"/>
              </w:rPr>
              <w:t>40</w:t>
            </w:r>
          </w:p>
          <w:p w14:paraId="0E8FE9F3" w14:textId="519DE47D" w:rsidR="00F755E4" w:rsidRPr="00F20A01" w:rsidRDefault="002B23DB" w:rsidP="002B23DB">
            <w:pPr>
              <w:rPr>
                <w:rFonts w:ascii="Verdana" w:hAnsi="Verdana"/>
                <w:sz w:val="16"/>
                <w:szCs w:val="16"/>
              </w:rPr>
            </w:pPr>
            <w:r>
              <w:rPr>
                <w:rFonts w:ascii="Verdana" w:hAnsi="Verdana"/>
                <w:sz w:val="15"/>
              </w:rPr>
              <w:t>Range:</w:t>
            </w:r>
            <w:r w:rsidR="00891DFB">
              <w:rPr>
                <w:rFonts w:ascii="Verdana" w:hAnsi="Verdana"/>
                <w:sz w:val="15"/>
              </w:rPr>
              <w:t xml:space="preserve"> 1.08 – 2.02</w:t>
            </w:r>
          </w:p>
        </w:tc>
        <w:tc>
          <w:tcPr>
            <w:tcW w:w="630" w:type="dxa"/>
            <w:gridSpan w:val="3"/>
            <w:vMerge/>
            <w:tcBorders>
              <w:left w:val="single" w:sz="6" w:space="0" w:color="auto"/>
              <w:bottom w:val="single" w:sz="4" w:space="0" w:color="auto"/>
            </w:tcBorders>
            <w:vAlign w:val="center"/>
          </w:tcPr>
          <w:p w14:paraId="420EC048" w14:textId="77777777" w:rsidR="00F755E4" w:rsidRPr="00F20A01" w:rsidRDefault="00F755E4" w:rsidP="003B4C14">
            <w:pPr>
              <w:jc w:val="center"/>
              <w:rPr>
                <w:rFonts w:ascii="Verdana" w:hAnsi="Verdana"/>
                <w:sz w:val="16"/>
                <w:szCs w:val="16"/>
              </w:rPr>
            </w:pPr>
          </w:p>
        </w:tc>
        <w:tc>
          <w:tcPr>
            <w:tcW w:w="1620" w:type="dxa"/>
            <w:gridSpan w:val="6"/>
            <w:vMerge/>
            <w:tcBorders>
              <w:left w:val="single" w:sz="6" w:space="0" w:color="auto"/>
              <w:bottom w:val="single" w:sz="4" w:space="0" w:color="auto"/>
            </w:tcBorders>
            <w:vAlign w:val="center"/>
          </w:tcPr>
          <w:p w14:paraId="4AF35C0D" w14:textId="77777777" w:rsidR="00F755E4" w:rsidRPr="00F20A01" w:rsidRDefault="00F755E4" w:rsidP="003B4C14">
            <w:pPr>
              <w:jc w:val="center"/>
              <w:rPr>
                <w:rFonts w:ascii="Verdana" w:hAnsi="Verdana"/>
                <w:sz w:val="16"/>
                <w:szCs w:val="16"/>
              </w:rPr>
            </w:pPr>
          </w:p>
        </w:tc>
        <w:tc>
          <w:tcPr>
            <w:tcW w:w="1440" w:type="dxa"/>
            <w:gridSpan w:val="4"/>
            <w:vMerge/>
            <w:tcBorders>
              <w:left w:val="single" w:sz="6" w:space="0" w:color="auto"/>
              <w:bottom w:val="single" w:sz="4" w:space="0" w:color="auto"/>
            </w:tcBorders>
            <w:vAlign w:val="center"/>
          </w:tcPr>
          <w:p w14:paraId="751F4D04" w14:textId="77777777" w:rsidR="00F755E4" w:rsidRPr="00F20A01" w:rsidRDefault="00F755E4" w:rsidP="003B4C14">
            <w:pPr>
              <w:jc w:val="center"/>
              <w:rPr>
                <w:rFonts w:ascii="Verdana" w:hAnsi="Verdana"/>
                <w:sz w:val="16"/>
                <w:szCs w:val="16"/>
              </w:rPr>
            </w:pPr>
          </w:p>
        </w:tc>
        <w:tc>
          <w:tcPr>
            <w:tcW w:w="2790" w:type="dxa"/>
            <w:gridSpan w:val="4"/>
            <w:vMerge/>
            <w:tcBorders>
              <w:left w:val="single" w:sz="6" w:space="0" w:color="auto"/>
              <w:bottom w:val="single" w:sz="4" w:space="0" w:color="auto"/>
              <w:right w:val="single" w:sz="6" w:space="0" w:color="auto"/>
            </w:tcBorders>
            <w:vAlign w:val="center"/>
          </w:tcPr>
          <w:p w14:paraId="4CDA7AAE" w14:textId="77777777" w:rsidR="00F755E4" w:rsidRPr="00F20A01" w:rsidRDefault="00F755E4" w:rsidP="003B4C14">
            <w:pPr>
              <w:rPr>
                <w:rFonts w:ascii="Verdana" w:hAnsi="Verdana"/>
                <w:sz w:val="16"/>
                <w:szCs w:val="16"/>
              </w:rPr>
            </w:pPr>
          </w:p>
        </w:tc>
      </w:tr>
      <w:tr w:rsidR="00F755E4" w:rsidRPr="00F20A01" w14:paraId="1EF7BFB1" w14:textId="77777777" w:rsidTr="00891DFB">
        <w:tblPrEx>
          <w:tblCellMar>
            <w:left w:w="100" w:type="dxa"/>
            <w:right w:w="100" w:type="dxa"/>
          </w:tblCellMar>
        </w:tblPrEx>
        <w:trPr>
          <w:cantSplit/>
          <w:trHeight w:val="59"/>
        </w:trPr>
        <w:tc>
          <w:tcPr>
            <w:tcW w:w="1530" w:type="dxa"/>
            <w:gridSpan w:val="3"/>
            <w:tcBorders>
              <w:top w:val="single" w:sz="6" w:space="0" w:color="auto"/>
              <w:left w:val="single" w:sz="6" w:space="0" w:color="auto"/>
            </w:tcBorders>
            <w:vAlign w:val="center"/>
          </w:tcPr>
          <w:p w14:paraId="670E3DA3" w14:textId="77777777" w:rsidR="00F20A01" w:rsidRDefault="00F755E4" w:rsidP="00290C3A">
            <w:pPr>
              <w:rPr>
                <w:rFonts w:ascii="Verdana" w:hAnsi="Verdana"/>
                <w:sz w:val="16"/>
                <w:szCs w:val="16"/>
              </w:rPr>
            </w:pPr>
            <w:r w:rsidRPr="00F20A01">
              <w:rPr>
                <w:rFonts w:ascii="Verdana" w:hAnsi="Verdana"/>
                <w:sz w:val="16"/>
                <w:szCs w:val="16"/>
              </w:rPr>
              <w:t xml:space="preserve">Nitrate </w:t>
            </w:r>
          </w:p>
          <w:p w14:paraId="285F820A" w14:textId="77777777" w:rsidR="00F755E4" w:rsidRPr="00F20A01" w:rsidRDefault="00F755E4" w:rsidP="00290C3A">
            <w:pPr>
              <w:rPr>
                <w:rFonts w:ascii="Verdana" w:hAnsi="Verdana"/>
                <w:sz w:val="16"/>
                <w:szCs w:val="16"/>
              </w:rPr>
            </w:pPr>
            <w:r w:rsidRPr="00F20A01">
              <w:rPr>
                <w:rFonts w:ascii="Verdana" w:hAnsi="Verdana"/>
                <w:sz w:val="16"/>
                <w:szCs w:val="16"/>
              </w:rPr>
              <w:t>[as Nitrogen]</w:t>
            </w:r>
          </w:p>
          <w:p w14:paraId="730C7BB7" w14:textId="77777777" w:rsidR="00F755E4" w:rsidRPr="00F20A01" w:rsidRDefault="00F755E4" w:rsidP="00290C3A">
            <w:pPr>
              <w:rPr>
                <w:rFonts w:ascii="Verdana" w:hAnsi="Verdana"/>
                <w:sz w:val="16"/>
                <w:szCs w:val="16"/>
              </w:rPr>
            </w:pPr>
            <w:r w:rsidRPr="00F20A01">
              <w:rPr>
                <w:rFonts w:ascii="Verdana" w:hAnsi="Verdana"/>
                <w:sz w:val="14"/>
                <w:szCs w:val="14"/>
              </w:rPr>
              <w:t>(Old WTP)</w:t>
            </w:r>
          </w:p>
        </w:tc>
        <w:tc>
          <w:tcPr>
            <w:tcW w:w="1080" w:type="dxa"/>
            <w:gridSpan w:val="3"/>
            <w:tcBorders>
              <w:top w:val="single" w:sz="6" w:space="0" w:color="auto"/>
              <w:left w:val="single" w:sz="6" w:space="0" w:color="auto"/>
            </w:tcBorders>
            <w:vAlign w:val="center"/>
          </w:tcPr>
          <w:p w14:paraId="40F323A0" w14:textId="4646E23F" w:rsidR="00F755E4" w:rsidRPr="00F20A01" w:rsidRDefault="00891DFB" w:rsidP="006A1DCA">
            <w:pPr>
              <w:jc w:val="center"/>
              <w:rPr>
                <w:rFonts w:ascii="Verdana" w:hAnsi="Verdana"/>
                <w:sz w:val="16"/>
                <w:szCs w:val="16"/>
              </w:rPr>
            </w:pPr>
            <w:r>
              <w:rPr>
                <w:rFonts w:ascii="Verdana" w:hAnsi="Verdana"/>
                <w:sz w:val="16"/>
                <w:szCs w:val="16"/>
              </w:rPr>
              <w:t>N</w:t>
            </w:r>
          </w:p>
        </w:tc>
        <w:tc>
          <w:tcPr>
            <w:tcW w:w="1890" w:type="dxa"/>
            <w:gridSpan w:val="5"/>
            <w:tcBorders>
              <w:top w:val="single" w:sz="6" w:space="0" w:color="auto"/>
              <w:left w:val="single" w:sz="6" w:space="0" w:color="auto"/>
            </w:tcBorders>
            <w:vAlign w:val="center"/>
          </w:tcPr>
          <w:p w14:paraId="3CE3F3CE" w14:textId="5AF4452C" w:rsidR="00891DFB" w:rsidRDefault="00891DFB" w:rsidP="00891DFB">
            <w:pPr>
              <w:rPr>
                <w:rFonts w:ascii="Verdana" w:hAnsi="Verdana"/>
                <w:snapToGrid/>
                <w:sz w:val="15"/>
              </w:rPr>
            </w:pPr>
            <w:r>
              <w:rPr>
                <w:rFonts w:ascii="Verdana" w:hAnsi="Verdana"/>
                <w:sz w:val="15"/>
              </w:rPr>
              <w:t>Average: 0.51</w:t>
            </w:r>
          </w:p>
          <w:p w14:paraId="4AAA8C9D" w14:textId="54C82BAC" w:rsidR="00F755E4" w:rsidRPr="00F20A01" w:rsidRDefault="00891DFB" w:rsidP="00891DFB">
            <w:pPr>
              <w:rPr>
                <w:rFonts w:ascii="Verdana" w:hAnsi="Verdana"/>
                <w:sz w:val="16"/>
                <w:szCs w:val="16"/>
              </w:rPr>
            </w:pPr>
            <w:r>
              <w:rPr>
                <w:rFonts w:ascii="Verdana" w:hAnsi="Verdana"/>
                <w:sz w:val="15"/>
              </w:rPr>
              <w:t>Range: 0.48 – 0.55</w:t>
            </w:r>
          </w:p>
        </w:tc>
        <w:tc>
          <w:tcPr>
            <w:tcW w:w="630" w:type="dxa"/>
            <w:gridSpan w:val="3"/>
            <w:vMerge w:val="restart"/>
            <w:tcBorders>
              <w:top w:val="single" w:sz="6" w:space="0" w:color="auto"/>
              <w:left w:val="single" w:sz="6" w:space="0" w:color="auto"/>
            </w:tcBorders>
            <w:vAlign w:val="center"/>
          </w:tcPr>
          <w:p w14:paraId="0BE13490" w14:textId="77777777" w:rsidR="00F755E4" w:rsidRPr="00F20A01" w:rsidRDefault="00F755E4" w:rsidP="006A1DCA">
            <w:pPr>
              <w:jc w:val="center"/>
              <w:rPr>
                <w:rFonts w:ascii="Verdana" w:hAnsi="Verdana"/>
                <w:sz w:val="16"/>
                <w:szCs w:val="16"/>
              </w:rPr>
            </w:pPr>
            <w:r w:rsidRPr="00F20A01">
              <w:rPr>
                <w:rFonts w:ascii="Verdana" w:hAnsi="Verdana"/>
                <w:sz w:val="16"/>
                <w:szCs w:val="16"/>
              </w:rPr>
              <w:t>ppm</w:t>
            </w:r>
          </w:p>
        </w:tc>
        <w:tc>
          <w:tcPr>
            <w:tcW w:w="1620" w:type="dxa"/>
            <w:gridSpan w:val="6"/>
            <w:vMerge w:val="restart"/>
            <w:tcBorders>
              <w:top w:val="single" w:sz="6" w:space="0" w:color="auto"/>
              <w:left w:val="single" w:sz="6" w:space="0" w:color="auto"/>
            </w:tcBorders>
            <w:vAlign w:val="center"/>
          </w:tcPr>
          <w:p w14:paraId="59AA1D67" w14:textId="77777777" w:rsidR="00F755E4" w:rsidRPr="00F20A01" w:rsidRDefault="00F755E4" w:rsidP="006A1DCA">
            <w:pPr>
              <w:jc w:val="center"/>
              <w:rPr>
                <w:rFonts w:ascii="Verdana" w:hAnsi="Verdana"/>
                <w:sz w:val="16"/>
                <w:szCs w:val="16"/>
              </w:rPr>
            </w:pPr>
            <w:r w:rsidRPr="00F20A01">
              <w:rPr>
                <w:rFonts w:ascii="Verdana" w:hAnsi="Verdana"/>
                <w:sz w:val="16"/>
                <w:szCs w:val="16"/>
              </w:rPr>
              <w:t>10</w:t>
            </w:r>
          </w:p>
        </w:tc>
        <w:tc>
          <w:tcPr>
            <w:tcW w:w="1440" w:type="dxa"/>
            <w:gridSpan w:val="4"/>
            <w:vMerge w:val="restart"/>
            <w:tcBorders>
              <w:top w:val="single" w:sz="6" w:space="0" w:color="auto"/>
              <w:left w:val="single" w:sz="6" w:space="0" w:color="auto"/>
            </w:tcBorders>
            <w:vAlign w:val="center"/>
          </w:tcPr>
          <w:p w14:paraId="6E36CEE2" w14:textId="77777777" w:rsidR="00F755E4" w:rsidRPr="00F20A01" w:rsidRDefault="00F755E4" w:rsidP="006A1DCA">
            <w:pPr>
              <w:jc w:val="center"/>
              <w:rPr>
                <w:rFonts w:ascii="Verdana" w:hAnsi="Verdana"/>
                <w:sz w:val="16"/>
                <w:szCs w:val="16"/>
              </w:rPr>
            </w:pPr>
            <w:r w:rsidRPr="00F20A01">
              <w:rPr>
                <w:rFonts w:ascii="Verdana" w:hAnsi="Verdana"/>
                <w:sz w:val="16"/>
                <w:szCs w:val="16"/>
              </w:rPr>
              <w:t>10</w:t>
            </w:r>
          </w:p>
        </w:tc>
        <w:tc>
          <w:tcPr>
            <w:tcW w:w="2790" w:type="dxa"/>
            <w:gridSpan w:val="4"/>
            <w:vMerge w:val="restart"/>
            <w:tcBorders>
              <w:top w:val="single" w:sz="6" w:space="0" w:color="auto"/>
              <w:left w:val="single" w:sz="6" w:space="0" w:color="auto"/>
              <w:right w:val="single" w:sz="6" w:space="0" w:color="auto"/>
            </w:tcBorders>
            <w:vAlign w:val="center"/>
          </w:tcPr>
          <w:p w14:paraId="47ABA578" w14:textId="77777777" w:rsidR="00F755E4" w:rsidRPr="00F20A01" w:rsidRDefault="00F755E4" w:rsidP="006A1DCA">
            <w:pPr>
              <w:rPr>
                <w:rFonts w:ascii="Verdana" w:hAnsi="Verdana"/>
                <w:sz w:val="16"/>
                <w:szCs w:val="16"/>
              </w:rPr>
            </w:pPr>
            <w:r w:rsidRPr="00F20A01">
              <w:rPr>
                <w:rFonts w:ascii="Verdana" w:hAnsi="Verdana"/>
                <w:sz w:val="16"/>
                <w:szCs w:val="16"/>
              </w:rPr>
              <w:t>Runoff from fertilizer use; leaching from septic tanks, sewage; erosion of natural deposits</w:t>
            </w:r>
          </w:p>
        </w:tc>
      </w:tr>
      <w:tr w:rsidR="00F755E4" w:rsidRPr="00F20A01" w14:paraId="5C2D21BB" w14:textId="77777777" w:rsidTr="00891DFB">
        <w:tblPrEx>
          <w:tblCellMar>
            <w:left w:w="100" w:type="dxa"/>
            <w:right w:w="100" w:type="dxa"/>
          </w:tblCellMar>
        </w:tblPrEx>
        <w:trPr>
          <w:cantSplit/>
          <w:trHeight w:val="59"/>
        </w:trPr>
        <w:tc>
          <w:tcPr>
            <w:tcW w:w="1530" w:type="dxa"/>
            <w:gridSpan w:val="3"/>
            <w:tcBorders>
              <w:top w:val="single" w:sz="6" w:space="0" w:color="auto"/>
              <w:left w:val="single" w:sz="6" w:space="0" w:color="auto"/>
            </w:tcBorders>
            <w:vAlign w:val="center"/>
          </w:tcPr>
          <w:p w14:paraId="2181ADA3" w14:textId="77777777" w:rsidR="00F20A01" w:rsidRDefault="00F755E4" w:rsidP="00F755E4">
            <w:pPr>
              <w:rPr>
                <w:rFonts w:ascii="Verdana" w:hAnsi="Verdana"/>
                <w:sz w:val="16"/>
                <w:szCs w:val="16"/>
              </w:rPr>
            </w:pPr>
            <w:r w:rsidRPr="00F20A01">
              <w:rPr>
                <w:rFonts w:ascii="Verdana" w:hAnsi="Verdana"/>
                <w:sz w:val="16"/>
                <w:szCs w:val="16"/>
              </w:rPr>
              <w:t xml:space="preserve">Nitrate </w:t>
            </w:r>
          </w:p>
          <w:p w14:paraId="06EF12DF" w14:textId="77777777" w:rsidR="00F755E4" w:rsidRPr="00F20A01" w:rsidRDefault="00F755E4" w:rsidP="00F755E4">
            <w:pPr>
              <w:rPr>
                <w:rFonts w:ascii="Verdana" w:hAnsi="Verdana"/>
                <w:sz w:val="16"/>
                <w:szCs w:val="16"/>
              </w:rPr>
            </w:pPr>
            <w:r w:rsidRPr="00F20A01">
              <w:rPr>
                <w:rFonts w:ascii="Verdana" w:hAnsi="Verdana"/>
                <w:sz w:val="16"/>
                <w:szCs w:val="16"/>
              </w:rPr>
              <w:t>[as Nitrogen]</w:t>
            </w:r>
          </w:p>
          <w:p w14:paraId="1CB3A186" w14:textId="77777777" w:rsidR="00F755E4" w:rsidRPr="00F20A01" w:rsidRDefault="00F755E4" w:rsidP="00290C3A">
            <w:pPr>
              <w:rPr>
                <w:rFonts w:ascii="Verdana" w:hAnsi="Verdana"/>
                <w:sz w:val="16"/>
                <w:szCs w:val="16"/>
              </w:rPr>
            </w:pPr>
            <w:r w:rsidRPr="00F20A01">
              <w:rPr>
                <w:rFonts w:ascii="Verdana" w:hAnsi="Verdana"/>
                <w:sz w:val="14"/>
                <w:szCs w:val="14"/>
              </w:rPr>
              <w:t>(New WTP)</w:t>
            </w:r>
          </w:p>
        </w:tc>
        <w:tc>
          <w:tcPr>
            <w:tcW w:w="1080" w:type="dxa"/>
            <w:gridSpan w:val="3"/>
            <w:tcBorders>
              <w:top w:val="single" w:sz="6" w:space="0" w:color="auto"/>
              <w:left w:val="single" w:sz="6" w:space="0" w:color="auto"/>
            </w:tcBorders>
            <w:vAlign w:val="center"/>
          </w:tcPr>
          <w:p w14:paraId="3248411C" w14:textId="2862591D" w:rsidR="00F755E4" w:rsidRPr="00F20A01" w:rsidRDefault="00891DFB" w:rsidP="006A1DCA">
            <w:pPr>
              <w:jc w:val="center"/>
              <w:rPr>
                <w:rFonts w:ascii="Verdana" w:hAnsi="Verdana"/>
                <w:sz w:val="16"/>
                <w:szCs w:val="16"/>
              </w:rPr>
            </w:pPr>
            <w:r>
              <w:rPr>
                <w:rFonts w:ascii="Verdana" w:hAnsi="Verdana"/>
                <w:sz w:val="16"/>
                <w:szCs w:val="16"/>
              </w:rPr>
              <w:t>N</w:t>
            </w:r>
          </w:p>
        </w:tc>
        <w:tc>
          <w:tcPr>
            <w:tcW w:w="1890" w:type="dxa"/>
            <w:gridSpan w:val="5"/>
            <w:tcBorders>
              <w:top w:val="single" w:sz="6" w:space="0" w:color="auto"/>
              <w:left w:val="single" w:sz="6" w:space="0" w:color="auto"/>
            </w:tcBorders>
            <w:vAlign w:val="center"/>
          </w:tcPr>
          <w:p w14:paraId="0EFF636B" w14:textId="1289BDA0" w:rsidR="002B23DB" w:rsidRDefault="002B23DB" w:rsidP="002B23DB">
            <w:pPr>
              <w:rPr>
                <w:rFonts w:ascii="Verdana" w:hAnsi="Verdana"/>
                <w:snapToGrid/>
                <w:sz w:val="15"/>
              </w:rPr>
            </w:pPr>
            <w:r>
              <w:rPr>
                <w:rFonts w:ascii="Verdana" w:hAnsi="Verdana"/>
                <w:sz w:val="15"/>
              </w:rPr>
              <w:t xml:space="preserve">Average: </w:t>
            </w:r>
            <w:r w:rsidR="00891DFB">
              <w:rPr>
                <w:rFonts w:ascii="Verdana" w:hAnsi="Verdana"/>
                <w:sz w:val="15"/>
              </w:rPr>
              <w:t>0.55</w:t>
            </w:r>
          </w:p>
          <w:p w14:paraId="499F0B2F" w14:textId="2400F178" w:rsidR="00F755E4" w:rsidRPr="00F20A01" w:rsidRDefault="002B23DB" w:rsidP="002B23DB">
            <w:pPr>
              <w:rPr>
                <w:rFonts w:ascii="Verdana" w:hAnsi="Verdana"/>
                <w:sz w:val="16"/>
                <w:szCs w:val="16"/>
              </w:rPr>
            </w:pPr>
            <w:r>
              <w:rPr>
                <w:rFonts w:ascii="Verdana" w:hAnsi="Verdana"/>
                <w:sz w:val="15"/>
              </w:rPr>
              <w:t>Range:</w:t>
            </w:r>
            <w:r w:rsidR="00891DFB">
              <w:rPr>
                <w:rFonts w:ascii="Verdana" w:hAnsi="Verdana"/>
                <w:sz w:val="15"/>
              </w:rPr>
              <w:t xml:space="preserve"> 0.52 – 0.59</w:t>
            </w:r>
          </w:p>
        </w:tc>
        <w:tc>
          <w:tcPr>
            <w:tcW w:w="630" w:type="dxa"/>
            <w:gridSpan w:val="3"/>
            <w:vMerge/>
            <w:tcBorders>
              <w:left w:val="single" w:sz="6" w:space="0" w:color="auto"/>
            </w:tcBorders>
            <w:vAlign w:val="center"/>
          </w:tcPr>
          <w:p w14:paraId="757CEA6E" w14:textId="77777777" w:rsidR="00F755E4" w:rsidRPr="00F20A01" w:rsidRDefault="00F755E4" w:rsidP="006A1DCA">
            <w:pPr>
              <w:jc w:val="center"/>
              <w:rPr>
                <w:rFonts w:ascii="Verdana" w:hAnsi="Verdana"/>
                <w:sz w:val="16"/>
                <w:szCs w:val="16"/>
              </w:rPr>
            </w:pPr>
          </w:p>
        </w:tc>
        <w:tc>
          <w:tcPr>
            <w:tcW w:w="1620" w:type="dxa"/>
            <w:gridSpan w:val="6"/>
            <w:vMerge/>
            <w:tcBorders>
              <w:left w:val="single" w:sz="6" w:space="0" w:color="auto"/>
            </w:tcBorders>
            <w:vAlign w:val="center"/>
          </w:tcPr>
          <w:p w14:paraId="543A6E6D" w14:textId="77777777" w:rsidR="00F755E4" w:rsidRPr="00F20A01" w:rsidRDefault="00F755E4" w:rsidP="006A1DCA">
            <w:pPr>
              <w:jc w:val="center"/>
              <w:rPr>
                <w:rFonts w:ascii="Verdana" w:hAnsi="Verdana"/>
                <w:sz w:val="16"/>
                <w:szCs w:val="16"/>
              </w:rPr>
            </w:pPr>
          </w:p>
        </w:tc>
        <w:tc>
          <w:tcPr>
            <w:tcW w:w="1440" w:type="dxa"/>
            <w:gridSpan w:val="4"/>
            <w:vMerge/>
            <w:tcBorders>
              <w:left w:val="single" w:sz="6" w:space="0" w:color="auto"/>
            </w:tcBorders>
            <w:vAlign w:val="center"/>
          </w:tcPr>
          <w:p w14:paraId="60AB3E29" w14:textId="77777777" w:rsidR="00F755E4" w:rsidRPr="00F20A01" w:rsidRDefault="00F755E4" w:rsidP="006A1DCA">
            <w:pPr>
              <w:jc w:val="center"/>
              <w:rPr>
                <w:rFonts w:ascii="Verdana" w:hAnsi="Verdana"/>
                <w:sz w:val="16"/>
                <w:szCs w:val="16"/>
              </w:rPr>
            </w:pPr>
          </w:p>
        </w:tc>
        <w:tc>
          <w:tcPr>
            <w:tcW w:w="2790" w:type="dxa"/>
            <w:gridSpan w:val="4"/>
            <w:vMerge/>
            <w:tcBorders>
              <w:left w:val="single" w:sz="6" w:space="0" w:color="auto"/>
              <w:right w:val="single" w:sz="6" w:space="0" w:color="auto"/>
            </w:tcBorders>
            <w:vAlign w:val="center"/>
          </w:tcPr>
          <w:p w14:paraId="247CA0AF" w14:textId="77777777" w:rsidR="00F755E4" w:rsidRPr="00F20A01" w:rsidRDefault="00F755E4" w:rsidP="006A1DCA">
            <w:pPr>
              <w:rPr>
                <w:rFonts w:ascii="Verdana" w:hAnsi="Verdana"/>
                <w:sz w:val="16"/>
                <w:szCs w:val="16"/>
              </w:rPr>
            </w:pPr>
          </w:p>
        </w:tc>
      </w:tr>
      <w:tr w:rsidR="00906A29" w:rsidRPr="00F20A01" w14:paraId="59738EE7" w14:textId="77777777" w:rsidTr="00891DFB">
        <w:tblPrEx>
          <w:tblCellMar>
            <w:left w:w="100" w:type="dxa"/>
            <w:right w:w="100" w:type="dxa"/>
          </w:tblCellMar>
        </w:tblPrEx>
        <w:trPr>
          <w:cantSplit/>
          <w:trHeight w:val="59"/>
        </w:trPr>
        <w:tc>
          <w:tcPr>
            <w:tcW w:w="10980" w:type="dxa"/>
            <w:gridSpan w:val="28"/>
            <w:tcBorders>
              <w:top w:val="single" w:sz="6" w:space="0" w:color="auto"/>
              <w:left w:val="single" w:sz="6" w:space="0" w:color="auto"/>
              <w:right w:val="single" w:sz="4" w:space="0" w:color="auto"/>
            </w:tcBorders>
          </w:tcPr>
          <w:p w14:paraId="4A73D9B3" w14:textId="77777777" w:rsidR="00906A29" w:rsidRPr="00F20A01" w:rsidRDefault="00906A29" w:rsidP="006A1DCA">
            <w:pPr>
              <w:pStyle w:val="Heading6"/>
              <w:jc w:val="center"/>
              <w:rPr>
                <w:rFonts w:ascii="Verdana" w:hAnsi="Verdana"/>
                <w:color w:val="FF0000"/>
                <w:sz w:val="16"/>
                <w:szCs w:val="16"/>
              </w:rPr>
            </w:pPr>
            <w:r w:rsidRPr="00F20A01">
              <w:rPr>
                <w:rFonts w:ascii="Verdana" w:hAnsi="Verdana"/>
                <w:sz w:val="16"/>
                <w:szCs w:val="16"/>
              </w:rPr>
              <w:t>LEAD AND COPPER TAP MONITORING</w:t>
            </w:r>
          </w:p>
        </w:tc>
      </w:tr>
      <w:tr w:rsidR="00E1099B" w:rsidRPr="00F20A01" w14:paraId="2D93B70C" w14:textId="77777777" w:rsidTr="00891DFB">
        <w:tblPrEx>
          <w:tblCellMar>
            <w:left w:w="100" w:type="dxa"/>
            <w:right w:w="100" w:type="dxa"/>
          </w:tblCellMar>
        </w:tblPrEx>
        <w:trPr>
          <w:cantSplit/>
          <w:trHeight w:val="59"/>
        </w:trPr>
        <w:tc>
          <w:tcPr>
            <w:tcW w:w="1440" w:type="dxa"/>
            <w:gridSpan w:val="2"/>
            <w:tcBorders>
              <w:top w:val="single" w:sz="6" w:space="0" w:color="auto"/>
              <w:left w:val="single" w:sz="6" w:space="0" w:color="auto"/>
              <w:right w:val="single" w:sz="4" w:space="0" w:color="auto"/>
            </w:tcBorders>
            <w:vAlign w:val="center"/>
          </w:tcPr>
          <w:p w14:paraId="413E1CD1" w14:textId="77777777" w:rsidR="00E1099B" w:rsidRPr="00F20A01" w:rsidRDefault="00E1099B" w:rsidP="006A1DCA">
            <w:pPr>
              <w:jc w:val="center"/>
              <w:rPr>
                <w:rFonts w:ascii="Verdana" w:hAnsi="Verdana"/>
                <w:b/>
                <w:sz w:val="16"/>
                <w:szCs w:val="16"/>
              </w:rPr>
            </w:pPr>
            <w:r w:rsidRPr="00F20A01">
              <w:rPr>
                <w:rFonts w:ascii="Verdana" w:hAnsi="Verdana"/>
                <w:b/>
                <w:sz w:val="16"/>
                <w:szCs w:val="16"/>
              </w:rPr>
              <w:t>Contaminant</w:t>
            </w:r>
          </w:p>
        </w:tc>
        <w:tc>
          <w:tcPr>
            <w:tcW w:w="1530" w:type="dxa"/>
            <w:gridSpan w:val="7"/>
            <w:tcBorders>
              <w:top w:val="single" w:sz="6" w:space="0" w:color="auto"/>
              <w:left w:val="single" w:sz="4" w:space="0" w:color="auto"/>
            </w:tcBorders>
            <w:vAlign w:val="center"/>
          </w:tcPr>
          <w:p w14:paraId="06E46328" w14:textId="77777777" w:rsidR="00E1099B" w:rsidRPr="00F20A01" w:rsidRDefault="00E1099B" w:rsidP="006A1DCA">
            <w:pPr>
              <w:jc w:val="center"/>
              <w:rPr>
                <w:rFonts w:ascii="Verdana" w:hAnsi="Verdana"/>
                <w:b/>
                <w:sz w:val="16"/>
                <w:szCs w:val="16"/>
              </w:rPr>
            </w:pPr>
            <w:r w:rsidRPr="00F20A01">
              <w:rPr>
                <w:rFonts w:ascii="Verdana" w:hAnsi="Verdana"/>
                <w:b/>
                <w:sz w:val="16"/>
                <w:szCs w:val="16"/>
              </w:rPr>
              <w:t>Number of Sites Sampled</w:t>
            </w:r>
          </w:p>
        </w:tc>
        <w:tc>
          <w:tcPr>
            <w:tcW w:w="1800" w:type="dxa"/>
            <w:gridSpan w:val="4"/>
            <w:tcBorders>
              <w:top w:val="single" w:sz="6" w:space="0" w:color="auto"/>
              <w:left w:val="single" w:sz="4" w:space="0" w:color="auto"/>
            </w:tcBorders>
            <w:vAlign w:val="center"/>
          </w:tcPr>
          <w:p w14:paraId="02BCB839" w14:textId="77777777" w:rsidR="00E1099B" w:rsidRPr="00F20A01" w:rsidRDefault="00E1099B" w:rsidP="006A1DCA">
            <w:pPr>
              <w:jc w:val="center"/>
              <w:rPr>
                <w:rFonts w:ascii="Verdana" w:hAnsi="Verdana"/>
                <w:b/>
                <w:sz w:val="16"/>
                <w:szCs w:val="16"/>
              </w:rPr>
            </w:pPr>
            <w:r w:rsidRPr="00F20A01">
              <w:rPr>
                <w:rFonts w:ascii="Verdana" w:hAnsi="Verdana"/>
                <w:b/>
                <w:sz w:val="16"/>
                <w:szCs w:val="16"/>
              </w:rPr>
              <w:t>Number of Sites over Action Level</w:t>
            </w:r>
          </w:p>
        </w:tc>
        <w:tc>
          <w:tcPr>
            <w:tcW w:w="1530" w:type="dxa"/>
            <w:gridSpan w:val="5"/>
            <w:tcBorders>
              <w:top w:val="single" w:sz="6" w:space="0" w:color="auto"/>
              <w:left w:val="single" w:sz="4" w:space="0" w:color="auto"/>
            </w:tcBorders>
            <w:vAlign w:val="center"/>
          </w:tcPr>
          <w:p w14:paraId="1CF40926" w14:textId="77777777" w:rsidR="00E1099B" w:rsidRPr="00F20A01" w:rsidRDefault="00E1099B" w:rsidP="006A1DCA">
            <w:pPr>
              <w:jc w:val="center"/>
              <w:rPr>
                <w:rFonts w:ascii="Verdana" w:hAnsi="Verdana"/>
                <w:b/>
                <w:sz w:val="16"/>
                <w:szCs w:val="16"/>
              </w:rPr>
            </w:pPr>
            <w:r w:rsidRPr="00F20A01">
              <w:rPr>
                <w:rFonts w:ascii="Verdana" w:hAnsi="Verdana"/>
                <w:b/>
                <w:sz w:val="16"/>
                <w:szCs w:val="16"/>
              </w:rPr>
              <w:t>90</w:t>
            </w:r>
            <w:r w:rsidRPr="00F20A01">
              <w:rPr>
                <w:rFonts w:ascii="Verdana" w:hAnsi="Verdana"/>
                <w:b/>
                <w:sz w:val="16"/>
                <w:szCs w:val="16"/>
                <w:vertAlign w:val="superscript"/>
              </w:rPr>
              <w:t>th</w:t>
            </w:r>
            <w:r w:rsidRPr="00F20A01">
              <w:rPr>
                <w:rFonts w:ascii="Verdana" w:hAnsi="Verdana"/>
                <w:b/>
                <w:sz w:val="16"/>
                <w:szCs w:val="16"/>
              </w:rPr>
              <w:t xml:space="preserve"> Percentile</w:t>
            </w:r>
          </w:p>
          <w:p w14:paraId="590FB140" w14:textId="77777777" w:rsidR="00E1099B" w:rsidRPr="00F20A01" w:rsidRDefault="00E1099B" w:rsidP="006A1DCA">
            <w:pPr>
              <w:jc w:val="center"/>
              <w:rPr>
                <w:rFonts w:ascii="Verdana" w:hAnsi="Verdana"/>
                <w:b/>
                <w:sz w:val="16"/>
                <w:szCs w:val="16"/>
              </w:rPr>
            </w:pPr>
            <w:r w:rsidRPr="00F20A01">
              <w:rPr>
                <w:rFonts w:ascii="Verdana" w:hAnsi="Verdana"/>
                <w:b/>
                <w:sz w:val="16"/>
                <w:szCs w:val="16"/>
              </w:rPr>
              <w:t>Result</w:t>
            </w:r>
          </w:p>
        </w:tc>
        <w:tc>
          <w:tcPr>
            <w:tcW w:w="630" w:type="dxa"/>
            <w:gridSpan w:val="3"/>
            <w:tcBorders>
              <w:top w:val="single" w:sz="6" w:space="0" w:color="auto"/>
              <w:left w:val="single" w:sz="6" w:space="0" w:color="auto"/>
            </w:tcBorders>
            <w:vAlign w:val="center"/>
          </w:tcPr>
          <w:p w14:paraId="4A0FC8CE" w14:textId="77777777" w:rsidR="00E1099B" w:rsidRPr="00F20A01" w:rsidRDefault="00E1099B" w:rsidP="006A1DCA">
            <w:pPr>
              <w:jc w:val="center"/>
              <w:rPr>
                <w:rFonts w:ascii="Verdana" w:hAnsi="Verdana"/>
                <w:b/>
                <w:sz w:val="16"/>
                <w:szCs w:val="16"/>
              </w:rPr>
            </w:pPr>
            <w:r w:rsidRPr="00F20A01">
              <w:rPr>
                <w:rFonts w:ascii="Verdana" w:hAnsi="Verdana"/>
                <w:b/>
                <w:sz w:val="16"/>
                <w:szCs w:val="16"/>
              </w:rPr>
              <w:t>Unit</w:t>
            </w:r>
          </w:p>
        </w:tc>
        <w:tc>
          <w:tcPr>
            <w:tcW w:w="810" w:type="dxa"/>
            <w:gridSpan w:val="2"/>
            <w:tcBorders>
              <w:top w:val="single" w:sz="6" w:space="0" w:color="auto"/>
              <w:left w:val="single" w:sz="6" w:space="0" w:color="auto"/>
            </w:tcBorders>
            <w:vAlign w:val="center"/>
          </w:tcPr>
          <w:p w14:paraId="5A975788" w14:textId="77777777" w:rsidR="00E1099B" w:rsidRPr="00F20A01" w:rsidRDefault="00E1099B" w:rsidP="006A1DCA">
            <w:pPr>
              <w:jc w:val="center"/>
              <w:rPr>
                <w:rFonts w:ascii="Verdana" w:hAnsi="Verdana"/>
                <w:b/>
                <w:sz w:val="16"/>
                <w:szCs w:val="16"/>
              </w:rPr>
            </w:pPr>
            <w:r w:rsidRPr="00F20A01">
              <w:rPr>
                <w:rFonts w:ascii="Verdana" w:hAnsi="Verdana"/>
                <w:b/>
                <w:sz w:val="16"/>
                <w:szCs w:val="16"/>
              </w:rPr>
              <w:t>Action Level</w:t>
            </w:r>
          </w:p>
        </w:tc>
        <w:tc>
          <w:tcPr>
            <w:tcW w:w="3240" w:type="dxa"/>
            <w:gridSpan w:val="5"/>
            <w:tcBorders>
              <w:top w:val="single" w:sz="4" w:space="0" w:color="auto"/>
              <w:left w:val="single" w:sz="6" w:space="0" w:color="auto"/>
              <w:bottom w:val="single" w:sz="4" w:space="0" w:color="auto"/>
              <w:right w:val="single" w:sz="4" w:space="0" w:color="auto"/>
            </w:tcBorders>
            <w:vAlign w:val="center"/>
          </w:tcPr>
          <w:p w14:paraId="7B05EE4B" w14:textId="77777777" w:rsidR="00E1099B" w:rsidRPr="00F20A01" w:rsidRDefault="00E1099B" w:rsidP="006A1DCA">
            <w:pPr>
              <w:jc w:val="center"/>
              <w:rPr>
                <w:rFonts w:ascii="Verdana" w:hAnsi="Verdana"/>
                <w:b/>
                <w:sz w:val="16"/>
                <w:szCs w:val="16"/>
              </w:rPr>
            </w:pPr>
            <w:r w:rsidRPr="00F20A01">
              <w:rPr>
                <w:rFonts w:ascii="Verdana" w:hAnsi="Verdana"/>
                <w:b/>
                <w:sz w:val="16"/>
                <w:szCs w:val="16"/>
              </w:rPr>
              <w:t>Major Sources in Drinking Water</w:t>
            </w:r>
          </w:p>
        </w:tc>
      </w:tr>
      <w:tr w:rsidR="00E1099B" w:rsidRPr="00F20A01" w14:paraId="5C00FC6E" w14:textId="77777777" w:rsidTr="00891DFB">
        <w:tblPrEx>
          <w:tblCellMar>
            <w:left w:w="100" w:type="dxa"/>
            <w:right w:w="100" w:type="dxa"/>
          </w:tblCellMar>
        </w:tblPrEx>
        <w:trPr>
          <w:cantSplit/>
          <w:trHeight w:val="116"/>
        </w:trPr>
        <w:tc>
          <w:tcPr>
            <w:tcW w:w="1440" w:type="dxa"/>
            <w:gridSpan w:val="2"/>
            <w:tcBorders>
              <w:top w:val="single" w:sz="4" w:space="0" w:color="auto"/>
              <w:left w:val="single" w:sz="6" w:space="0" w:color="auto"/>
              <w:bottom w:val="single" w:sz="4" w:space="0" w:color="auto"/>
              <w:right w:val="single" w:sz="4" w:space="0" w:color="auto"/>
            </w:tcBorders>
            <w:vAlign w:val="center"/>
          </w:tcPr>
          <w:p w14:paraId="16E20E52" w14:textId="77777777" w:rsidR="00E1099B" w:rsidRPr="00F20A01" w:rsidRDefault="00E1099B" w:rsidP="00064522">
            <w:pPr>
              <w:rPr>
                <w:rFonts w:ascii="Verdana" w:hAnsi="Verdana"/>
                <w:sz w:val="16"/>
                <w:szCs w:val="16"/>
              </w:rPr>
            </w:pPr>
            <w:r w:rsidRPr="00F20A01">
              <w:rPr>
                <w:rFonts w:ascii="Verdana" w:hAnsi="Verdana"/>
                <w:sz w:val="16"/>
                <w:szCs w:val="16"/>
              </w:rPr>
              <w:t xml:space="preserve">Lead </w:t>
            </w:r>
          </w:p>
        </w:tc>
        <w:tc>
          <w:tcPr>
            <w:tcW w:w="1530" w:type="dxa"/>
            <w:gridSpan w:val="7"/>
            <w:tcBorders>
              <w:top w:val="single" w:sz="4" w:space="0" w:color="auto"/>
              <w:left w:val="single" w:sz="4" w:space="0" w:color="auto"/>
              <w:bottom w:val="single" w:sz="4" w:space="0" w:color="auto"/>
            </w:tcBorders>
            <w:vAlign w:val="center"/>
          </w:tcPr>
          <w:p w14:paraId="794C13C9" w14:textId="77777777" w:rsidR="00E1099B" w:rsidRPr="00F20A01" w:rsidRDefault="00E1099B" w:rsidP="00064522">
            <w:pPr>
              <w:jc w:val="center"/>
              <w:rPr>
                <w:rFonts w:ascii="Verdana" w:hAnsi="Verdana"/>
                <w:sz w:val="16"/>
                <w:szCs w:val="16"/>
              </w:rPr>
            </w:pPr>
            <w:r w:rsidRPr="00F20A01">
              <w:rPr>
                <w:rFonts w:ascii="Verdana" w:hAnsi="Verdana"/>
                <w:sz w:val="16"/>
                <w:szCs w:val="16"/>
              </w:rPr>
              <w:t>20</w:t>
            </w:r>
          </w:p>
        </w:tc>
        <w:tc>
          <w:tcPr>
            <w:tcW w:w="1800" w:type="dxa"/>
            <w:gridSpan w:val="4"/>
            <w:tcBorders>
              <w:top w:val="single" w:sz="4" w:space="0" w:color="auto"/>
              <w:left w:val="single" w:sz="4" w:space="0" w:color="auto"/>
              <w:bottom w:val="single" w:sz="4" w:space="0" w:color="auto"/>
            </w:tcBorders>
            <w:vAlign w:val="center"/>
          </w:tcPr>
          <w:p w14:paraId="76A00877" w14:textId="77777777" w:rsidR="00E1099B" w:rsidRPr="00F20A01" w:rsidRDefault="00E1099B" w:rsidP="00064522">
            <w:pPr>
              <w:jc w:val="center"/>
              <w:rPr>
                <w:rFonts w:ascii="Verdana" w:hAnsi="Verdana"/>
                <w:sz w:val="16"/>
                <w:szCs w:val="16"/>
              </w:rPr>
            </w:pPr>
            <w:r w:rsidRPr="00F20A01">
              <w:rPr>
                <w:rFonts w:ascii="Verdana" w:hAnsi="Verdana"/>
                <w:sz w:val="16"/>
                <w:szCs w:val="16"/>
              </w:rPr>
              <w:t>0</w:t>
            </w:r>
          </w:p>
        </w:tc>
        <w:tc>
          <w:tcPr>
            <w:tcW w:w="1530" w:type="dxa"/>
            <w:gridSpan w:val="5"/>
            <w:tcBorders>
              <w:top w:val="single" w:sz="4" w:space="0" w:color="auto"/>
              <w:left w:val="single" w:sz="4" w:space="0" w:color="auto"/>
              <w:bottom w:val="single" w:sz="4" w:space="0" w:color="auto"/>
            </w:tcBorders>
            <w:vAlign w:val="center"/>
          </w:tcPr>
          <w:p w14:paraId="7471C692" w14:textId="77777777" w:rsidR="00E1099B" w:rsidRPr="00F20A01" w:rsidRDefault="00D75D3C" w:rsidP="00064522">
            <w:pPr>
              <w:jc w:val="center"/>
              <w:rPr>
                <w:rFonts w:ascii="Verdana" w:hAnsi="Verdana"/>
                <w:sz w:val="16"/>
                <w:szCs w:val="16"/>
              </w:rPr>
            </w:pPr>
            <w:r w:rsidRPr="00F20A01">
              <w:rPr>
                <w:rFonts w:ascii="Verdana" w:hAnsi="Verdana"/>
                <w:sz w:val="16"/>
                <w:szCs w:val="16"/>
              </w:rPr>
              <w:t>0.00</w:t>
            </w:r>
            <w:r w:rsidR="00E1099B" w:rsidRPr="00F20A01">
              <w:rPr>
                <w:rFonts w:ascii="Verdana" w:hAnsi="Verdana"/>
                <w:sz w:val="16"/>
                <w:szCs w:val="16"/>
              </w:rPr>
              <w:t>2</w:t>
            </w:r>
          </w:p>
        </w:tc>
        <w:tc>
          <w:tcPr>
            <w:tcW w:w="630" w:type="dxa"/>
            <w:gridSpan w:val="3"/>
            <w:tcBorders>
              <w:top w:val="single" w:sz="4" w:space="0" w:color="auto"/>
              <w:left w:val="single" w:sz="6" w:space="0" w:color="auto"/>
              <w:bottom w:val="single" w:sz="4" w:space="0" w:color="auto"/>
            </w:tcBorders>
            <w:vAlign w:val="center"/>
          </w:tcPr>
          <w:p w14:paraId="4BDBCD4B" w14:textId="77777777" w:rsidR="00E1099B" w:rsidRPr="00F20A01" w:rsidRDefault="00E1099B" w:rsidP="00064522">
            <w:pPr>
              <w:jc w:val="center"/>
              <w:rPr>
                <w:rFonts w:ascii="Verdana" w:hAnsi="Verdana"/>
                <w:sz w:val="16"/>
                <w:szCs w:val="16"/>
              </w:rPr>
            </w:pPr>
            <w:r w:rsidRPr="00F20A01">
              <w:rPr>
                <w:rFonts w:ascii="Verdana" w:hAnsi="Verdana"/>
                <w:sz w:val="16"/>
                <w:szCs w:val="16"/>
              </w:rPr>
              <w:t>ppm</w:t>
            </w:r>
          </w:p>
        </w:tc>
        <w:tc>
          <w:tcPr>
            <w:tcW w:w="810" w:type="dxa"/>
            <w:gridSpan w:val="2"/>
            <w:tcBorders>
              <w:top w:val="single" w:sz="4" w:space="0" w:color="auto"/>
              <w:left w:val="single" w:sz="6" w:space="0" w:color="auto"/>
              <w:bottom w:val="single" w:sz="4" w:space="0" w:color="auto"/>
            </w:tcBorders>
            <w:vAlign w:val="center"/>
          </w:tcPr>
          <w:p w14:paraId="4A5F92A2" w14:textId="77777777" w:rsidR="00E1099B" w:rsidRPr="00F20A01" w:rsidRDefault="00E1099B" w:rsidP="00064522">
            <w:pPr>
              <w:jc w:val="center"/>
              <w:rPr>
                <w:rFonts w:ascii="Verdana" w:hAnsi="Verdana"/>
                <w:sz w:val="16"/>
                <w:szCs w:val="16"/>
              </w:rPr>
            </w:pPr>
            <w:r w:rsidRPr="00F20A01">
              <w:rPr>
                <w:rFonts w:ascii="Verdana" w:hAnsi="Verdana"/>
                <w:sz w:val="16"/>
                <w:szCs w:val="16"/>
              </w:rPr>
              <w:t>0.015</w:t>
            </w:r>
          </w:p>
        </w:tc>
        <w:tc>
          <w:tcPr>
            <w:tcW w:w="3240" w:type="dxa"/>
            <w:gridSpan w:val="5"/>
            <w:vMerge w:val="restart"/>
            <w:tcBorders>
              <w:top w:val="single" w:sz="4" w:space="0" w:color="auto"/>
              <w:left w:val="single" w:sz="6" w:space="0" w:color="auto"/>
              <w:right w:val="single" w:sz="4" w:space="0" w:color="auto"/>
            </w:tcBorders>
            <w:vAlign w:val="center"/>
          </w:tcPr>
          <w:p w14:paraId="4F892944" w14:textId="77777777" w:rsidR="00E1099B" w:rsidRPr="00F20A01" w:rsidRDefault="00E1099B" w:rsidP="00064522">
            <w:pPr>
              <w:rPr>
                <w:rFonts w:ascii="Verdana" w:hAnsi="Verdana"/>
                <w:sz w:val="16"/>
                <w:szCs w:val="16"/>
              </w:rPr>
            </w:pPr>
            <w:r w:rsidRPr="00F20A01">
              <w:rPr>
                <w:rFonts w:ascii="Verdana" w:hAnsi="Verdana"/>
                <w:sz w:val="16"/>
                <w:szCs w:val="16"/>
              </w:rPr>
              <w:t>Corrosion from household plumbing systems; erosion of natural deposits</w:t>
            </w:r>
          </w:p>
        </w:tc>
      </w:tr>
      <w:tr w:rsidR="00E1099B" w:rsidRPr="00F20A01" w14:paraId="0F7EF7F1" w14:textId="77777777" w:rsidTr="00891DFB">
        <w:tblPrEx>
          <w:tblCellMar>
            <w:left w:w="100" w:type="dxa"/>
            <w:right w:w="100" w:type="dxa"/>
          </w:tblCellMar>
        </w:tblPrEx>
        <w:trPr>
          <w:cantSplit/>
          <w:trHeight w:val="116"/>
        </w:trPr>
        <w:tc>
          <w:tcPr>
            <w:tcW w:w="1440" w:type="dxa"/>
            <w:gridSpan w:val="2"/>
            <w:tcBorders>
              <w:top w:val="single" w:sz="4" w:space="0" w:color="auto"/>
              <w:left w:val="single" w:sz="6" w:space="0" w:color="auto"/>
              <w:bottom w:val="single" w:sz="4" w:space="0" w:color="auto"/>
              <w:right w:val="single" w:sz="4" w:space="0" w:color="auto"/>
            </w:tcBorders>
            <w:vAlign w:val="center"/>
          </w:tcPr>
          <w:p w14:paraId="2CE0E2ED" w14:textId="77777777" w:rsidR="00E1099B" w:rsidRPr="00F20A01" w:rsidRDefault="00E1099B" w:rsidP="00064522">
            <w:pPr>
              <w:rPr>
                <w:rFonts w:ascii="Verdana" w:hAnsi="Verdana"/>
                <w:sz w:val="16"/>
                <w:szCs w:val="16"/>
              </w:rPr>
            </w:pPr>
            <w:r w:rsidRPr="00F20A01">
              <w:rPr>
                <w:rFonts w:ascii="Verdana" w:hAnsi="Verdana"/>
                <w:sz w:val="16"/>
                <w:szCs w:val="16"/>
              </w:rPr>
              <w:t>Copper</w:t>
            </w:r>
          </w:p>
        </w:tc>
        <w:tc>
          <w:tcPr>
            <w:tcW w:w="1530" w:type="dxa"/>
            <w:gridSpan w:val="7"/>
            <w:tcBorders>
              <w:top w:val="single" w:sz="4" w:space="0" w:color="auto"/>
              <w:left w:val="single" w:sz="4" w:space="0" w:color="auto"/>
              <w:bottom w:val="single" w:sz="4" w:space="0" w:color="auto"/>
            </w:tcBorders>
            <w:vAlign w:val="center"/>
          </w:tcPr>
          <w:p w14:paraId="4A6E6534" w14:textId="77777777" w:rsidR="00E1099B" w:rsidRPr="00F20A01" w:rsidRDefault="00E1099B" w:rsidP="00064522">
            <w:pPr>
              <w:jc w:val="center"/>
              <w:rPr>
                <w:rFonts w:ascii="Verdana" w:hAnsi="Verdana"/>
                <w:sz w:val="16"/>
                <w:szCs w:val="16"/>
              </w:rPr>
            </w:pPr>
            <w:r w:rsidRPr="00F20A01">
              <w:rPr>
                <w:rFonts w:ascii="Verdana" w:hAnsi="Verdana"/>
                <w:sz w:val="16"/>
                <w:szCs w:val="16"/>
              </w:rPr>
              <w:t>20</w:t>
            </w:r>
          </w:p>
        </w:tc>
        <w:tc>
          <w:tcPr>
            <w:tcW w:w="1800" w:type="dxa"/>
            <w:gridSpan w:val="4"/>
            <w:tcBorders>
              <w:top w:val="single" w:sz="4" w:space="0" w:color="auto"/>
              <w:left w:val="single" w:sz="4" w:space="0" w:color="auto"/>
              <w:bottom w:val="single" w:sz="4" w:space="0" w:color="auto"/>
            </w:tcBorders>
            <w:vAlign w:val="center"/>
          </w:tcPr>
          <w:p w14:paraId="082D6432" w14:textId="77777777" w:rsidR="00E1099B" w:rsidRPr="00F20A01" w:rsidRDefault="00E1099B" w:rsidP="00064522">
            <w:pPr>
              <w:jc w:val="center"/>
              <w:rPr>
                <w:rFonts w:ascii="Verdana" w:hAnsi="Verdana"/>
                <w:sz w:val="16"/>
                <w:szCs w:val="16"/>
              </w:rPr>
            </w:pPr>
            <w:r w:rsidRPr="00F20A01">
              <w:rPr>
                <w:rFonts w:ascii="Verdana" w:hAnsi="Verdana"/>
                <w:sz w:val="16"/>
                <w:szCs w:val="16"/>
              </w:rPr>
              <w:t>0</w:t>
            </w:r>
          </w:p>
        </w:tc>
        <w:tc>
          <w:tcPr>
            <w:tcW w:w="1530" w:type="dxa"/>
            <w:gridSpan w:val="5"/>
            <w:tcBorders>
              <w:top w:val="single" w:sz="4" w:space="0" w:color="auto"/>
              <w:left w:val="single" w:sz="4" w:space="0" w:color="auto"/>
              <w:bottom w:val="single" w:sz="4" w:space="0" w:color="auto"/>
            </w:tcBorders>
            <w:vAlign w:val="center"/>
          </w:tcPr>
          <w:p w14:paraId="50697FA5" w14:textId="77777777" w:rsidR="00E1099B" w:rsidRPr="00F20A01" w:rsidRDefault="00E1099B" w:rsidP="00064522">
            <w:pPr>
              <w:jc w:val="center"/>
              <w:rPr>
                <w:rFonts w:ascii="Verdana" w:hAnsi="Verdana"/>
                <w:sz w:val="16"/>
                <w:szCs w:val="16"/>
              </w:rPr>
            </w:pPr>
            <w:r w:rsidRPr="00F20A01">
              <w:rPr>
                <w:rFonts w:ascii="Verdana" w:hAnsi="Verdana"/>
                <w:sz w:val="16"/>
                <w:szCs w:val="16"/>
              </w:rPr>
              <w:t>0.11</w:t>
            </w:r>
          </w:p>
        </w:tc>
        <w:tc>
          <w:tcPr>
            <w:tcW w:w="630" w:type="dxa"/>
            <w:gridSpan w:val="3"/>
            <w:tcBorders>
              <w:top w:val="single" w:sz="4" w:space="0" w:color="auto"/>
              <w:left w:val="single" w:sz="6" w:space="0" w:color="auto"/>
              <w:bottom w:val="single" w:sz="4" w:space="0" w:color="auto"/>
            </w:tcBorders>
            <w:vAlign w:val="center"/>
          </w:tcPr>
          <w:p w14:paraId="7A52C098" w14:textId="77777777" w:rsidR="00E1099B" w:rsidRPr="00F20A01" w:rsidRDefault="00E1099B" w:rsidP="00064522">
            <w:pPr>
              <w:jc w:val="center"/>
              <w:rPr>
                <w:rFonts w:ascii="Verdana" w:hAnsi="Verdana"/>
                <w:sz w:val="16"/>
                <w:szCs w:val="16"/>
              </w:rPr>
            </w:pPr>
            <w:r w:rsidRPr="00F20A01">
              <w:rPr>
                <w:rFonts w:ascii="Verdana" w:hAnsi="Verdana"/>
                <w:sz w:val="16"/>
                <w:szCs w:val="16"/>
              </w:rPr>
              <w:t>ppm</w:t>
            </w:r>
          </w:p>
        </w:tc>
        <w:tc>
          <w:tcPr>
            <w:tcW w:w="810" w:type="dxa"/>
            <w:gridSpan w:val="2"/>
            <w:tcBorders>
              <w:top w:val="single" w:sz="4" w:space="0" w:color="auto"/>
              <w:left w:val="single" w:sz="6" w:space="0" w:color="auto"/>
              <w:bottom w:val="single" w:sz="4" w:space="0" w:color="auto"/>
            </w:tcBorders>
            <w:vAlign w:val="center"/>
          </w:tcPr>
          <w:p w14:paraId="53B37763" w14:textId="77777777" w:rsidR="00E1099B" w:rsidRPr="00F20A01" w:rsidRDefault="00E1099B" w:rsidP="00064522">
            <w:pPr>
              <w:jc w:val="center"/>
              <w:rPr>
                <w:rFonts w:ascii="Verdana" w:hAnsi="Verdana"/>
                <w:sz w:val="16"/>
                <w:szCs w:val="16"/>
              </w:rPr>
            </w:pPr>
            <w:r w:rsidRPr="00F20A01">
              <w:rPr>
                <w:rFonts w:ascii="Verdana" w:hAnsi="Verdana"/>
                <w:sz w:val="16"/>
                <w:szCs w:val="16"/>
              </w:rPr>
              <w:t>1.3</w:t>
            </w:r>
          </w:p>
        </w:tc>
        <w:tc>
          <w:tcPr>
            <w:tcW w:w="3240" w:type="dxa"/>
            <w:gridSpan w:val="5"/>
            <w:vMerge/>
            <w:tcBorders>
              <w:left w:val="single" w:sz="6" w:space="0" w:color="auto"/>
              <w:bottom w:val="single" w:sz="4" w:space="0" w:color="auto"/>
              <w:right w:val="single" w:sz="4" w:space="0" w:color="auto"/>
            </w:tcBorders>
            <w:vAlign w:val="center"/>
          </w:tcPr>
          <w:p w14:paraId="26F7E7A9" w14:textId="77777777" w:rsidR="00E1099B" w:rsidRPr="00F20A01" w:rsidRDefault="00E1099B" w:rsidP="00064522">
            <w:pPr>
              <w:rPr>
                <w:rFonts w:ascii="Verdana" w:hAnsi="Verdana"/>
                <w:sz w:val="16"/>
                <w:szCs w:val="16"/>
              </w:rPr>
            </w:pPr>
          </w:p>
        </w:tc>
      </w:tr>
      <w:tr w:rsidR="00906A29" w:rsidRPr="00F20A01" w14:paraId="6DBA991B" w14:textId="77777777" w:rsidTr="00891DFB">
        <w:tblPrEx>
          <w:tblCellMar>
            <w:left w:w="100" w:type="dxa"/>
            <w:right w:w="100" w:type="dxa"/>
          </w:tblCellMar>
        </w:tblPrEx>
        <w:trPr>
          <w:cantSplit/>
          <w:trHeight w:val="59"/>
        </w:trPr>
        <w:tc>
          <w:tcPr>
            <w:tcW w:w="10980" w:type="dxa"/>
            <w:gridSpan w:val="28"/>
            <w:tcBorders>
              <w:top w:val="single" w:sz="6" w:space="0" w:color="auto"/>
              <w:left w:val="single" w:sz="4" w:space="0" w:color="auto"/>
              <w:bottom w:val="single" w:sz="4" w:space="0" w:color="auto"/>
              <w:right w:val="single" w:sz="4" w:space="0" w:color="auto"/>
            </w:tcBorders>
          </w:tcPr>
          <w:p w14:paraId="14FA9F36" w14:textId="77777777" w:rsidR="006B6703" w:rsidRPr="00F20A01" w:rsidRDefault="002A2BFE" w:rsidP="0025350B">
            <w:pPr>
              <w:numPr>
                <w:ilvl w:val="0"/>
                <w:numId w:val="3"/>
              </w:numPr>
              <w:rPr>
                <w:rFonts w:ascii="Verdana" w:hAnsi="Verdana"/>
                <w:b/>
                <w:color w:val="000000"/>
                <w:sz w:val="16"/>
                <w:szCs w:val="16"/>
              </w:rPr>
            </w:pPr>
            <w:r w:rsidRPr="00F20A01">
              <w:rPr>
                <w:rFonts w:ascii="Verdana" w:hAnsi="Verdana"/>
                <w:sz w:val="16"/>
                <w:szCs w:val="16"/>
              </w:rPr>
              <w:t>We are</w:t>
            </w:r>
            <w:r w:rsidR="004552A1" w:rsidRPr="00F20A01">
              <w:rPr>
                <w:rFonts w:ascii="Verdana" w:hAnsi="Verdana"/>
                <w:sz w:val="16"/>
                <w:szCs w:val="16"/>
              </w:rPr>
              <w:t xml:space="preserve"> currently</w:t>
            </w:r>
            <w:r w:rsidR="00906A29" w:rsidRPr="00F20A01">
              <w:rPr>
                <w:rFonts w:ascii="Verdana" w:hAnsi="Verdana"/>
                <w:sz w:val="16"/>
                <w:szCs w:val="16"/>
              </w:rPr>
              <w:t xml:space="preserve"> on a reduced monitoring schedule and required to sample once every three y</w:t>
            </w:r>
            <w:r w:rsidR="006B6703" w:rsidRPr="00F20A01">
              <w:rPr>
                <w:rFonts w:ascii="Verdana" w:hAnsi="Verdana"/>
                <w:sz w:val="16"/>
                <w:szCs w:val="16"/>
              </w:rPr>
              <w:t xml:space="preserve">ears for lead and copper at the </w:t>
            </w:r>
            <w:r w:rsidR="00906A29" w:rsidRPr="00F20A01">
              <w:rPr>
                <w:rFonts w:ascii="Verdana" w:hAnsi="Verdana"/>
                <w:sz w:val="16"/>
                <w:szCs w:val="16"/>
              </w:rPr>
              <w:t xml:space="preserve">customers’ taps.  </w:t>
            </w:r>
            <w:r w:rsidR="00E77032" w:rsidRPr="00F20A01">
              <w:rPr>
                <w:rFonts w:ascii="Verdana" w:hAnsi="Verdana"/>
                <w:sz w:val="16"/>
                <w:szCs w:val="16"/>
              </w:rPr>
              <w:t>The results above are from o</w:t>
            </w:r>
            <w:r w:rsidR="00906A29" w:rsidRPr="00F20A01">
              <w:rPr>
                <w:rFonts w:ascii="Verdana" w:hAnsi="Verdana"/>
                <w:sz w:val="16"/>
                <w:szCs w:val="16"/>
              </w:rPr>
              <w:t>ur l</w:t>
            </w:r>
            <w:r w:rsidR="00064522" w:rsidRPr="00F20A01">
              <w:rPr>
                <w:rFonts w:ascii="Verdana" w:hAnsi="Verdana"/>
                <w:sz w:val="16"/>
                <w:szCs w:val="16"/>
              </w:rPr>
              <w:t>ast monitoring period in 20</w:t>
            </w:r>
            <w:r w:rsidR="00B76827" w:rsidRPr="00F20A01">
              <w:rPr>
                <w:rFonts w:ascii="Verdana" w:hAnsi="Verdana"/>
                <w:sz w:val="16"/>
                <w:szCs w:val="16"/>
              </w:rPr>
              <w:t>1</w:t>
            </w:r>
            <w:r w:rsidR="00C5692A" w:rsidRPr="00F20A01">
              <w:rPr>
                <w:rFonts w:ascii="Verdana" w:hAnsi="Verdana"/>
                <w:sz w:val="16"/>
                <w:szCs w:val="16"/>
              </w:rPr>
              <w:t>9</w:t>
            </w:r>
            <w:r w:rsidR="00906A29" w:rsidRPr="00F20A01">
              <w:rPr>
                <w:rFonts w:ascii="Verdana" w:hAnsi="Verdana"/>
                <w:sz w:val="16"/>
                <w:szCs w:val="16"/>
              </w:rPr>
              <w:t>.  Our next required mo</w:t>
            </w:r>
            <w:r w:rsidR="00064522" w:rsidRPr="00F20A01">
              <w:rPr>
                <w:rFonts w:ascii="Verdana" w:hAnsi="Verdana"/>
                <w:sz w:val="16"/>
                <w:szCs w:val="16"/>
              </w:rPr>
              <w:t xml:space="preserve">nitoring period is </w:t>
            </w:r>
            <w:r w:rsidR="00E77032" w:rsidRPr="00F20A01">
              <w:rPr>
                <w:rFonts w:ascii="Verdana" w:hAnsi="Verdana"/>
                <w:sz w:val="16"/>
                <w:szCs w:val="16"/>
              </w:rPr>
              <w:t xml:space="preserve">in </w:t>
            </w:r>
            <w:r w:rsidR="00064522" w:rsidRPr="00F20A01">
              <w:rPr>
                <w:rFonts w:ascii="Verdana" w:hAnsi="Verdana"/>
                <w:sz w:val="16"/>
                <w:szCs w:val="16"/>
              </w:rPr>
              <w:t>20</w:t>
            </w:r>
            <w:r w:rsidR="00C5692A" w:rsidRPr="00F20A01">
              <w:rPr>
                <w:rFonts w:ascii="Verdana" w:hAnsi="Verdana"/>
                <w:sz w:val="16"/>
                <w:szCs w:val="16"/>
              </w:rPr>
              <w:t>22</w:t>
            </w:r>
            <w:r w:rsidR="00906A29" w:rsidRPr="00F20A01">
              <w:rPr>
                <w:rFonts w:ascii="Verdana" w:hAnsi="Verdana"/>
                <w:sz w:val="16"/>
                <w:szCs w:val="16"/>
              </w:rPr>
              <w:t>.</w:t>
            </w:r>
          </w:p>
        </w:tc>
      </w:tr>
      <w:tr w:rsidR="00906A29" w:rsidRPr="00F20A01" w14:paraId="068CA3B9" w14:textId="77777777" w:rsidTr="00891DFB">
        <w:tblPrEx>
          <w:tblCellMar>
            <w:left w:w="100" w:type="dxa"/>
            <w:right w:w="100" w:type="dxa"/>
          </w:tblCellMar>
        </w:tblPrEx>
        <w:trPr>
          <w:cantSplit/>
          <w:trHeight w:val="59"/>
        </w:trPr>
        <w:tc>
          <w:tcPr>
            <w:tcW w:w="10980" w:type="dxa"/>
            <w:gridSpan w:val="28"/>
            <w:tcBorders>
              <w:top w:val="single" w:sz="6" w:space="0" w:color="auto"/>
              <w:left w:val="single" w:sz="6" w:space="0" w:color="auto"/>
              <w:right w:val="single" w:sz="6" w:space="0" w:color="auto"/>
            </w:tcBorders>
          </w:tcPr>
          <w:p w14:paraId="2A908D62"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REGULATED DISINFECTANTS</w:t>
            </w:r>
          </w:p>
        </w:tc>
      </w:tr>
      <w:tr w:rsidR="00906A29" w:rsidRPr="00F20A01" w14:paraId="0417EE7F" w14:textId="77777777" w:rsidTr="00891DFB">
        <w:tblPrEx>
          <w:tblCellMar>
            <w:left w:w="100" w:type="dxa"/>
            <w:right w:w="100" w:type="dxa"/>
          </w:tblCellMar>
        </w:tblPrEx>
        <w:trPr>
          <w:cantSplit/>
          <w:trHeight w:val="59"/>
        </w:trPr>
        <w:tc>
          <w:tcPr>
            <w:tcW w:w="1350" w:type="dxa"/>
            <w:tcBorders>
              <w:top w:val="single" w:sz="6" w:space="0" w:color="auto"/>
              <w:left w:val="single" w:sz="6" w:space="0" w:color="auto"/>
            </w:tcBorders>
            <w:vAlign w:val="center"/>
          </w:tcPr>
          <w:p w14:paraId="5C71AFBF"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Disinfectant</w:t>
            </w:r>
          </w:p>
        </w:tc>
        <w:tc>
          <w:tcPr>
            <w:tcW w:w="1080" w:type="dxa"/>
            <w:gridSpan w:val="4"/>
            <w:tcBorders>
              <w:top w:val="single" w:sz="6" w:space="0" w:color="auto"/>
              <w:left w:val="single" w:sz="6" w:space="0" w:color="auto"/>
            </w:tcBorders>
            <w:vAlign w:val="center"/>
          </w:tcPr>
          <w:p w14:paraId="10700D6E"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Violation</w:t>
            </w:r>
          </w:p>
          <w:p w14:paraId="35BFDCAD"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Y/N</w:t>
            </w:r>
          </w:p>
        </w:tc>
        <w:tc>
          <w:tcPr>
            <w:tcW w:w="2070" w:type="dxa"/>
            <w:gridSpan w:val="6"/>
            <w:tcBorders>
              <w:top w:val="single" w:sz="6" w:space="0" w:color="auto"/>
              <w:left w:val="single" w:sz="6" w:space="0" w:color="auto"/>
            </w:tcBorders>
            <w:vAlign w:val="center"/>
          </w:tcPr>
          <w:p w14:paraId="1C8196AA" w14:textId="77777777" w:rsidR="00906A29" w:rsidRPr="00F20A01" w:rsidRDefault="00906A29" w:rsidP="006A1DCA">
            <w:pPr>
              <w:jc w:val="center"/>
              <w:rPr>
                <w:rFonts w:ascii="Verdana" w:hAnsi="Verdana"/>
                <w:b/>
                <w:sz w:val="16"/>
                <w:szCs w:val="16"/>
                <w:highlight w:val="yellow"/>
              </w:rPr>
            </w:pPr>
            <w:r w:rsidRPr="00F20A01">
              <w:rPr>
                <w:rFonts w:ascii="Verdana" w:hAnsi="Verdana"/>
                <w:b/>
                <w:sz w:val="16"/>
                <w:szCs w:val="16"/>
              </w:rPr>
              <w:t>Level Detected</w:t>
            </w:r>
          </w:p>
        </w:tc>
        <w:tc>
          <w:tcPr>
            <w:tcW w:w="810" w:type="dxa"/>
            <w:gridSpan w:val="4"/>
            <w:tcBorders>
              <w:top w:val="single" w:sz="6" w:space="0" w:color="auto"/>
              <w:left w:val="single" w:sz="6" w:space="0" w:color="auto"/>
            </w:tcBorders>
            <w:vAlign w:val="center"/>
          </w:tcPr>
          <w:p w14:paraId="327DCBFA"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Unit</w:t>
            </w:r>
          </w:p>
        </w:tc>
        <w:tc>
          <w:tcPr>
            <w:tcW w:w="1620" w:type="dxa"/>
            <w:gridSpan w:val="6"/>
            <w:tcBorders>
              <w:top w:val="single" w:sz="6" w:space="0" w:color="auto"/>
              <w:left w:val="single" w:sz="6" w:space="0" w:color="auto"/>
            </w:tcBorders>
            <w:vAlign w:val="center"/>
          </w:tcPr>
          <w:p w14:paraId="1F0715F5"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MRDLG</w:t>
            </w:r>
          </w:p>
          <w:p w14:paraId="6DE20D33" w14:textId="77777777" w:rsidR="00906A29" w:rsidRPr="00F20A01" w:rsidRDefault="00906A29" w:rsidP="006A1DCA">
            <w:pPr>
              <w:jc w:val="center"/>
              <w:rPr>
                <w:rFonts w:ascii="Verdana" w:hAnsi="Verdana"/>
                <w:sz w:val="16"/>
                <w:szCs w:val="16"/>
              </w:rPr>
            </w:pPr>
            <w:r w:rsidRPr="00F20A01">
              <w:rPr>
                <w:rFonts w:ascii="Verdana" w:hAnsi="Verdana"/>
                <w:sz w:val="14"/>
                <w:szCs w:val="14"/>
              </w:rPr>
              <w:t>(Public Health Goal)</w:t>
            </w:r>
          </w:p>
        </w:tc>
        <w:tc>
          <w:tcPr>
            <w:tcW w:w="1440" w:type="dxa"/>
            <w:gridSpan w:val="4"/>
            <w:tcBorders>
              <w:top w:val="single" w:sz="6" w:space="0" w:color="auto"/>
              <w:left w:val="single" w:sz="6" w:space="0" w:color="auto"/>
            </w:tcBorders>
            <w:vAlign w:val="center"/>
          </w:tcPr>
          <w:p w14:paraId="14215C62"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MRDL</w:t>
            </w:r>
          </w:p>
          <w:p w14:paraId="5EE1E302" w14:textId="77777777" w:rsidR="00906A29" w:rsidRPr="00F20A01" w:rsidRDefault="00906A29" w:rsidP="006A1DCA">
            <w:pPr>
              <w:jc w:val="center"/>
              <w:rPr>
                <w:rFonts w:ascii="Verdana" w:hAnsi="Verdana"/>
                <w:b/>
                <w:sz w:val="16"/>
                <w:szCs w:val="16"/>
              </w:rPr>
            </w:pPr>
            <w:r w:rsidRPr="00F20A01">
              <w:rPr>
                <w:rFonts w:ascii="Verdana" w:hAnsi="Verdana"/>
                <w:sz w:val="14"/>
                <w:szCs w:val="14"/>
              </w:rPr>
              <w:t>(Allowable Level)</w:t>
            </w:r>
          </w:p>
        </w:tc>
        <w:tc>
          <w:tcPr>
            <w:tcW w:w="2610" w:type="dxa"/>
            <w:gridSpan w:val="3"/>
            <w:tcBorders>
              <w:top w:val="single" w:sz="6" w:space="0" w:color="auto"/>
              <w:left w:val="single" w:sz="6" w:space="0" w:color="auto"/>
              <w:right w:val="single" w:sz="6" w:space="0" w:color="auto"/>
            </w:tcBorders>
            <w:vAlign w:val="center"/>
          </w:tcPr>
          <w:p w14:paraId="1ACEA18A"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Major Sources in Drinking Water</w:t>
            </w:r>
          </w:p>
        </w:tc>
      </w:tr>
      <w:tr w:rsidR="00906A29" w:rsidRPr="00F20A01" w14:paraId="4DABFBA3" w14:textId="77777777" w:rsidTr="00891DFB">
        <w:tblPrEx>
          <w:tblCellMar>
            <w:left w:w="100" w:type="dxa"/>
            <w:right w:w="100" w:type="dxa"/>
          </w:tblCellMar>
        </w:tblPrEx>
        <w:trPr>
          <w:cantSplit/>
          <w:trHeight w:val="59"/>
        </w:trPr>
        <w:tc>
          <w:tcPr>
            <w:tcW w:w="1350" w:type="dxa"/>
            <w:tcBorders>
              <w:top w:val="single" w:sz="6" w:space="0" w:color="auto"/>
              <w:left w:val="single" w:sz="6" w:space="0" w:color="auto"/>
              <w:right w:val="single" w:sz="4" w:space="0" w:color="auto"/>
            </w:tcBorders>
            <w:vAlign w:val="center"/>
          </w:tcPr>
          <w:p w14:paraId="25253CEE" w14:textId="77777777" w:rsidR="00906A29" w:rsidRPr="00F20A01" w:rsidRDefault="00906A29" w:rsidP="006A1DCA">
            <w:pPr>
              <w:rPr>
                <w:rFonts w:ascii="Verdana" w:hAnsi="Verdana"/>
                <w:sz w:val="16"/>
                <w:szCs w:val="16"/>
              </w:rPr>
            </w:pPr>
            <w:r w:rsidRPr="00F20A01">
              <w:rPr>
                <w:rFonts w:ascii="Verdana" w:hAnsi="Verdana"/>
                <w:sz w:val="16"/>
                <w:szCs w:val="16"/>
              </w:rPr>
              <w:t>Chlorine</w:t>
            </w:r>
          </w:p>
        </w:tc>
        <w:tc>
          <w:tcPr>
            <w:tcW w:w="1080" w:type="dxa"/>
            <w:gridSpan w:val="4"/>
            <w:tcBorders>
              <w:top w:val="single" w:sz="6" w:space="0" w:color="auto"/>
              <w:left w:val="single" w:sz="4" w:space="0" w:color="auto"/>
            </w:tcBorders>
            <w:vAlign w:val="center"/>
          </w:tcPr>
          <w:p w14:paraId="209F322E" w14:textId="7B33F7EA" w:rsidR="00906A29" w:rsidRPr="00F20A01" w:rsidRDefault="00891DFB" w:rsidP="006A1DCA">
            <w:pPr>
              <w:jc w:val="center"/>
              <w:rPr>
                <w:rFonts w:ascii="Verdana" w:hAnsi="Verdana"/>
                <w:sz w:val="16"/>
                <w:szCs w:val="16"/>
              </w:rPr>
            </w:pPr>
            <w:r>
              <w:rPr>
                <w:rFonts w:ascii="Verdana" w:hAnsi="Verdana"/>
                <w:sz w:val="16"/>
                <w:szCs w:val="16"/>
              </w:rPr>
              <w:t>N</w:t>
            </w:r>
          </w:p>
        </w:tc>
        <w:tc>
          <w:tcPr>
            <w:tcW w:w="2070" w:type="dxa"/>
            <w:gridSpan w:val="6"/>
            <w:tcBorders>
              <w:top w:val="single" w:sz="6" w:space="0" w:color="auto"/>
              <w:left w:val="single" w:sz="4" w:space="0" w:color="auto"/>
            </w:tcBorders>
            <w:vAlign w:val="center"/>
          </w:tcPr>
          <w:p w14:paraId="61954E6B" w14:textId="26BDBC2E" w:rsidR="002B23DB" w:rsidRDefault="002B23DB" w:rsidP="002B23DB">
            <w:pPr>
              <w:rPr>
                <w:rFonts w:ascii="Verdana" w:hAnsi="Verdana"/>
                <w:snapToGrid/>
                <w:sz w:val="15"/>
              </w:rPr>
            </w:pPr>
            <w:r>
              <w:rPr>
                <w:rFonts w:ascii="Verdana" w:hAnsi="Verdana"/>
                <w:sz w:val="15"/>
              </w:rPr>
              <w:t xml:space="preserve">Average: </w:t>
            </w:r>
            <w:r w:rsidR="00891DFB">
              <w:rPr>
                <w:rFonts w:ascii="Verdana" w:hAnsi="Verdana"/>
                <w:sz w:val="15"/>
              </w:rPr>
              <w:t>1.67</w:t>
            </w:r>
          </w:p>
          <w:p w14:paraId="51142A49" w14:textId="38ACFC44" w:rsidR="00906A29" w:rsidRPr="00F20A01" w:rsidRDefault="002B23DB" w:rsidP="002B23DB">
            <w:pPr>
              <w:rPr>
                <w:rFonts w:ascii="Verdana" w:hAnsi="Verdana"/>
                <w:sz w:val="16"/>
                <w:szCs w:val="16"/>
              </w:rPr>
            </w:pPr>
            <w:r>
              <w:rPr>
                <w:rFonts w:ascii="Verdana" w:hAnsi="Verdana"/>
                <w:sz w:val="15"/>
              </w:rPr>
              <w:t>Range:</w:t>
            </w:r>
            <w:r w:rsidR="00891DFB">
              <w:rPr>
                <w:rFonts w:ascii="Verdana" w:hAnsi="Verdana"/>
                <w:sz w:val="15"/>
              </w:rPr>
              <w:t xml:space="preserve"> 0.60 – 2.50</w:t>
            </w:r>
          </w:p>
        </w:tc>
        <w:tc>
          <w:tcPr>
            <w:tcW w:w="810" w:type="dxa"/>
            <w:gridSpan w:val="4"/>
            <w:tcBorders>
              <w:top w:val="single" w:sz="6" w:space="0" w:color="auto"/>
              <w:left w:val="single" w:sz="4" w:space="0" w:color="auto"/>
            </w:tcBorders>
            <w:vAlign w:val="center"/>
          </w:tcPr>
          <w:p w14:paraId="0DA70398" w14:textId="77777777" w:rsidR="00906A29" w:rsidRPr="00F20A01" w:rsidRDefault="00906A29" w:rsidP="006A1DCA">
            <w:pPr>
              <w:jc w:val="center"/>
              <w:rPr>
                <w:rFonts w:ascii="Verdana" w:hAnsi="Verdana"/>
                <w:sz w:val="16"/>
                <w:szCs w:val="16"/>
              </w:rPr>
            </w:pPr>
            <w:r w:rsidRPr="00F20A01">
              <w:rPr>
                <w:rFonts w:ascii="Verdana" w:hAnsi="Verdana"/>
                <w:sz w:val="16"/>
                <w:szCs w:val="16"/>
              </w:rPr>
              <w:t>ppm</w:t>
            </w:r>
          </w:p>
        </w:tc>
        <w:tc>
          <w:tcPr>
            <w:tcW w:w="1620" w:type="dxa"/>
            <w:gridSpan w:val="6"/>
            <w:tcBorders>
              <w:top w:val="single" w:sz="6" w:space="0" w:color="auto"/>
              <w:left w:val="single" w:sz="4" w:space="0" w:color="auto"/>
            </w:tcBorders>
            <w:vAlign w:val="center"/>
          </w:tcPr>
          <w:p w14:paraId="5B41A639" w14:textId="77777777" w:rsidR="00906A29" w:rsidRPr="00F20A01" w:rsidRDefault="00906A29" w:rsidP="006A1DCA">
            <w:pPr>
              <w:jc w:val="center"/>
              <w:rPr>
                <w:rFonts w:ascii="Verdana" w:hAnsi="Verdana"/>
                <w:sz w:val="16"/>
                <w:szCs w:val="16"/>
              </w:rPr>
            </w:pPr>
            <w:r w:rsidRPr="00F20A01">
              <w:rPr>
                <w:rFonts w:ascii="Verdana" w:hAnsi="Verdana"/>
                <w:sz w:val="16"/>
                <w:szCs w:val="16"/>
              </w:rPr>
              <w:t>4</w:t>
            </w:r>
          </w:p>
        </w:tc>
        <w:tc>
          <w:tcPr>
            <w:tcW w:w="1440" w:type="dxa"/>
            <w:gridSpan w:val="4"/>
            <w:tcBorders>
              <w:top w:val="single" w:sz="6" w:space="0" w:color="auto"/>
              <w:left w:val="single" w:sz="4" w:space="0" w:color="auto"/>
            </w:tcBorders>
            <w:vAlign w:val="center"/>
          </w:tcPr>
          <w:p w14:paraId="0092C7E8" w14:textId="77777777" w:rsidR="00906A29" w:rsidRPr="00F20A01" w:rsidRDefault="00906A29" w:rsidP="006A1DCA">
            <w:pPr>
              <w:jc w:val="center"/>
              <w:rPr>
                <w:rFonts w:ascii="Verdana" w:hAnsi="Verdana"/>
                <w:sz w:val="16"/>
                <w:szCs w:val="16"/>
              </w:rPr>
            </w:pPr>
            <w:r w:rsidRPr="00F20A01">
              <w:rPr>
                <w:rFonts w:ascii="Verdana" w:hAnsi="Verdana"/>
                <w:sz w:val="16"/>
                <w:szCs w:val="16"/>
              </w:rPr>
              <w:t>4</w:t>
            </w:r>
          </w:p>
        </w:tc>
        <w:tc>
          <w:tcPr>
            <w:tcW w:w="2610" w:type="dxa"/>
            <w:gridSpan w:val="3"/>
            <w:tcBorders>
              <w:top w:val="single" w:sz="6" w:space="0" w:color="auto"/>
              <w:left w:val="single" w:sz="4" w:space="0" w:color="auto"/>
              <w:right w:val="single" w:sz="4" w:space="0" w:color="auto"/>
            </w:tcBorders>
            <w:vAlign w:val="center"/>
          </w:tcPr>
          <w:p w14:paraId="1A0BB1AD" w14:textId="77777777" w:rsidR="00906A29" w:rsidRPr="00F20A01" w:rsidRDefault="00906A29" w:rsidP="006A1DCA">
            <w:pPr>
              <w:rPr>
                <w:rFonts w:ascii="Verdana" w:hAnsi="Verdana"/>
                <w:sz w:val="16"/>
                <w:szCs w:val="16"/>
              </w:rPr>
            </w:pPr>
            <w:r w:rsidRPr="00F20A01">
              <w:rPr>
                <w:rFonts w:ascii="Verdana" w:hAnsi="Verdana"/>
                <w:sz w:val="16"/>
                <w:szCs w:val="16"/>
              </w:rPr>
              <w:t>Water additive used to control microbes</w:t>
            </w:r>
          </w:p>
        </w:tc>
      </w:tr>
      <w:tr w:rsidR="00906A29" w:rsidRPr="00F20A01" w14:paraId="38376758" w14:textId="77777777" w:rsidTr="00891DFB">
        <w:tblPrEx>
          <w:tblCellMar>
            <w:left w:w="100" w:type="dxa"/>
            <w:right w:w="100" w:type="dxa"/>
          </w:tblCellMar>
        </w:tblPrEx>
        <w:trPr>
          <w:cantSplit/>
          <w:trHeight w:val="59"/>
        </w:trPr>
        <w:tc>
          <w:tcPr>
            <w:tcW w:w="10980" w:type="dxa"/>
            <w:gridSpan w:val="28"/>
            <w:tcBorders>
              <w:top w:val="single" w:sz="6" w:space="0" w:color="auto"/>
              <w:left w:val="single" w:sz="6" w:space="0" w:color="auto"/>
              <w:right w:val="single" w:sz="6" w:space="0" w:color="auto"/>
            </w:tcBorders>
          </w:tcPr>
          <w:p w14:paraId="59E16DA0" w14:textId="77777777" w:rsidR="00906A29" w:rsidRPr="00F20A01" w:rsidRDefault="00906A29" w:rsidP="006A1DCA">
            <w:pPr>
              <w:jc w:val="center"/>
              <w:rPr>
                <w:rFonts w:ascii="Verdana" w:hAnsi="Verdana"/>
                <w:color w:val="FF0000"/>
                <w:sz w:val="16"/>
                <w:szCs w:val="16"/>
              </w:rPr>
            </w:pPr>
            <w:r w:rsidRPr="00F20A01">
              <w:rPr>
                <w:rFonts w:ascii="Verdana" w:hAnsi="Verdana"/>
                <w:b/>
                <w:sz w:val="16"/>
                <w:szCs w:val="16"/>
              </w:rPr>
              <w:t>BY-PRODUCTS OF DRINKING WATER DISINFECTION</w:t>
            </w:r>
          </w:p>
        </w:tc>
      </w:tr>
      <w:tr w:rsidR="00906A29" w:rsidRPr="00F20A01" w14:paraId="4F6A5DAF" w14:textId="77777777" w:rsidTr="00891DFB">
        <w:tblPrEx>
          <w:tblCellMar>
            <w:left w:w="100" w:type="dxa"/>
            <w:right w:w="100" w:type="dxa"/>
          </w:tblCellMar>
        </w:tblPrEx>
        <w:trPr>
          <w:cantSplit/>
          <w:trHeight w:val="59"/>
        </w:trPr>
        <w:tc>
          <w:tcPr>
            <w:tcW w:w="2700" w:type="dxa"/>
            <w:gridSpan w:val="7"/>
            <w:tcBorders>
              <w:top w:val="single" w:sz="6" w:space="0" w:color="auto"/>
              <w:left w:val="single" w:sz="6" w:space="0" w:color="auto"/>
            </w:tcBorders>
            <w:vAlign w:val="center"/>
          </w:tcPr>
          <w:p w14:paraId="40847B1A"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Contaminant</w:t>
            </w:r>
          </w:p>
        </w:tc>
        <w:tc>
          <w:tcPr>
            <w:tcW w:w="1080" w:type="dxa"/>
            <w:gridSpan w:val="3"/>
            <w:tcBorders>
              <w:top w:val="single" w:sz="6" w:space="0" w:color="auto"/>
              <w:left w:val="single" w:sz="6" w:space="0" w:color="auto"/>
            </w:tcBorders>
            <w:vAlign w:val="center"/>
          </w:tcPr>
          <w:p w14:paraId="35737002"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Violation</w:t>
            </w:r>
          </w:p>
          <w:p w14:paraId="289CD538"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Y/N</w:t>
            </w:r>
          </w:p>
        </w:tc>
        <w:tc>
          <w:tcPr>
            <w:tcW w:w="1980" w:type="dxa"/>
            <w:gridSpan w:val="7"/>
            <w:tcBorders>
              <w:top w:val="single" w:sz="6" w:space="0" w:color="auto"/>
              <w:left w:val="single" w:sz="6" w:space="0" w:color="auto"/>
            </w:tcBorders>
            <w:vAlign w:val="center"/>
          </w:tcPr>
          <w:p w14:paraId="23AC8CAD"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Level Detected</w:t>
            </w:r>
          </w:p>
        </w:tc>
        <w:tc>
          <w:tcPr>
            <w:tcW w:w="810" w:type="dxa"/>
            <w:gridSpan w:val="2"/>
            <w:tcBorders>
              <w:top w:val="single" w:sz="6" w:space="0" w:color="auto"/>
              <w:left w:val="single" w:sz="6" w:space="0" w:color="auto"/>
            </w:tcBorders>
            <w:vAlign w:val="center"/>
          </w:tcPr>
          <w:p w14:paraId="2D9D9FB1"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Unit</w:t>
            </w:r>
          </w:p>
        </w:tc>
        <w:tc>
          <w:tcPr>
            <w:tcW w:w="2160" w:type="dxa"/>
            <w:gridSpan w:val="8"/>
            <w:tcBorders>
              <w:top w:val="single" w:sz="6" w:space="0" w:color="auto"/>
              <w:left w:val="single" w:sz="6" w:space="0" w:color="auto"/>
            </w:tcBorders>
            <w:vAlign w:val="center"/>
          </w:tcPr>
          <w:p w14:paraId="130410C9"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MCLG</w:t>
            </w:r>
          </w:p>
          <w:p w14:paraId="1E04AD70" w14:textId="77777777" w:rsidR="00906A29" w:rsidRPr="00F20A01" w:rsidRDefault="00906A29" w:rsidP="006A1DCA">
            <w:pPr>
              <w:jc w:val="center"/>
              <w:rPr>
                <w:rFonts w:ascii="Verdana" w:hAnsi="Verdana"/>
                <w:sz w:val="16"/>
                <w:szCs w:val="16"/>
              </w:rPr>
            </w:pPr>
            <w:r w:rsidRPr="00F20A01">
              <w:rPr>
                <w:rFonts w:ascii="Verdana" w:hAnsi="Verdana"/>
                <w:sz w:val="14"/>
                <w:szCs w:val="14"/>
              </w:rPr>
              <w:t>(Public Health Goal)</w:t>
            </w:r>
          </w:p>
        </w:tc>
        <w:tc>
          <w:tcPr>
            <w:tcW w:w="2250" w:type="dxa"/>
            <w:tcBorders>
              <w:top w:val="single" w:sz="6" w:space="0" w:color="auto"/>
              <w:left w:val="single" w:sz="6" w:space="0" w:color="auto"/>
              <w:right w:val="single" w:sz="4" w:space="0" w:color="auto"/>
            </w:tcBorders>
            <w:vAlign w:val="center"/>
          </w:tcPr>
          <w:p w14:paraId="347E60EE" w14:textId="77777777" w:rsidR="00906A29" w:rsidRPr="00F20A01" w:rsidRDefault="00906A29" w:rsidP="006A1DCA">
            <w:pPr>
              <w:jc w:val="center"/>
              <w:rPr>
                <w:rFonts w:ascii="Verdana" w:hAnsi="Verdana"/>
                <w:b/>
                <w:sz w:val="16"/>
                <w:szCs w:val="16"/>
              </w:rPr>
            </w:pPr>
            <w:r w:rsidRPr="00F20A01">
              <w:rPr>
                <w:rFonts w:ascii="Verdana" w:hAnsi="Verdana"/>
                <w:b/>
                <w:sz w:val="16"/>
                <w:szCs w:val="16"/>
              </w:rPr>
              <w:t xml:space="preserve">MCL </w:t>
            </w:r>
          </w:p>
          <w:p w14:paraId="6F59499F" w14:textId="77777777" w:rsidR="00906A29" w:rsidRPr="00F20A01" w:rsidRDefault="00906A29" w:rsidP="006A1DCA">
            <w:pPr>
              <w:jc w:val="center"/>
              <w:rPr>
                <w:rFonts w:ascii="Verdana" w:hAnsi="Verdana"/>
                <w:sz w:val="16"/>
                <w:szCs w:val="16"/>
              </w:rPr>
            </w:pPr>
            <w:r w:rsidRPr="00F20A01">
              <w:rPr>
                <w:rFonts w:ascii="Verdana" w:hAnsi="Verdana"/>
                <w:sz w:val="14"/>
                <w:szCs w:val="14"/>
              </w:rPr>
              <w:t>(Allowable Level)</w:t>
            </w:r>
          </w:p>
        </w:tc>
      </w:tr>
      <w:tr w:rsidR="003D6016" w:rsidRPr="00F20A01" w14:paraId="06D806E1" w14:textId="77777777" w:rsidTr="00891DFB">
        <w:tblPrEx>
          <w:tblCellMar>
            <w:left w:w="100" w:type="dxa"/>
            <w:right w:w="100" w:type="dxa"/>
          </w:tblCellMar>
        </w:tblPrEx>
        <w:trPr>
          <w:cantSplit/>
          <w:trHeight w:val="64"/>
        </w:trPr>
        <w:tc>
          <w:tcPr>
            <w:tcW w:w="2700" w:type="dxa"/>
            <w:gridSpan w:val="7"/>
            <w:tcBorders>
              <w:top w:val="single" w:sz="4" w:space="0" w:color="auto"/>
              <w:left w:val="single" w:sz="6" w:space="0" w:color="auto"/>
              <w:bottom w:val="nil"/>
              <w:right w:val="single" w:sz="4" w:space="0" w:color="auto"/>
            </w:tcBorders>
            <w:vAlign w:val="center"/>
          </w:tcPr>
          <w:p w14:paraId="3E98E568" w14:textId="77777777" w:rsidR="003D6016" w:rsidRPr="00F20A01" w:rsidRDefault="003D6016" w:rsidP="006A1DCA">
            <w:pPr>
              <w:rPr>
                <w:rFonts w:ascii="Verdana" w:hAnsi="Verdana"/>
                <w:sz w:val="16"/>
                <w:szCs w:val="16"/>
              </w:rPr>
            </w:pPr>
            <w:r w:rsidRPr="00F20A01">
              <w:rPr>
                <w:rFonts w:ascii="Verdana" w:hAnsi="Verdana"/>
                <w:sz w:val="16"/>
                <w:szCs w:val="16"/>
              </w:rPr>
              <w:t>HAA5 [Haloacetic Acids]</w:t>
            </w:r>
          </w:p>
        </w:tc>
        <w:tc>
          <w:tcPr>
            <w:tcW w:w="1080" w:type="dxa"/>
            <w:gridSpan w:val="3"/>
            <w:tcBorders>
              <w:top w:val="single" w:sz="4" w:space="0" w:color="auto"/>
              <w:left w:val="single" w:sz="4" w:space="0" w:color="auto"/>
              <w:bottom w:val="nil"/>
              <w:right w:val="single" w:sz="4" w:space="0" w:color="auto"/>
            </w:tcBorders>
            <w:vAlign w:val="center"/>
          </w:tcPr>
          <w:p w14:paraId="0AA590AA" w14:textId="5F8ABFC0" w:rsidR="003D6016" w:rsidRPr="00F20A01" w:rsidRDefault="00891DFB" w:rsidP="006A1DCA">
            <w:pPr>
              <w:jc w:val="center"/>
              <w:rPr>
                <w:rFonts w:ascii="Verdana" w:hAnsi="Verdana"/>
                <w:sz w:val="16"/>
                <w:szCs w:val="16"/>
              </w:rPr>
            </w:pPr>
            <w:r>
              <w:rPr>
                <w:rFonts w:ascii="Verdana" w:hAnsi="Verdana"/>
                <w:sz w:val="16"/>
                <w:szCs w:val="16"/>
              </w:rPr>
              <w:t>N</w:t>
            </w:r>
          </w:p>
        </w:tc>
        <w:tc>
          <w:tcPr>
            <w:tcW w:w="1980" w:type="dxa"/>
            <w:gridSpan w:val="7"/>
            <w:tcBorders>
              <w:top w:val="single" w:sz="4" w:space="0" w:color="auto"/>
              <w:left w:val="single" w:sz="4" w:space="0" w:color="auto"/>
              <w:right w:val="single" w:sz="4" w:space="0" w:color="auto"/>
            </w:tcBorders>
            <w:vAlign w:val="center"/>
          </w:tcPr>
          <w:p w14:paraId="7891E022" w14:textId="69D5449A" w:rsidR="002B23DB" w:rsidRDefault="002B23DB" w:rsidP="002B23DB">
            <w:pPr>
              <w:rPr>
                <w:rFonts w:ascii="Verdana" w:hAnsi="Verdana"/>
                <w:snapToGrid/>
                <w:sz w:val="15"/>
              </w:rPr>
            </w:pPr>
            <w:r>
              <w:rPr>
                <w:rFonts w:ascii="Verdana" w:hAnsi="Verdana"/>
                <w:sz w:val="15"/>
              </w:rPr>
              <w:t xml:space="preserve">Average: </w:t>
            </w:r>
            <w:r w:rsidR="00891DFB">
              <w:rPr>
                <w:rFonts w:ascii="Verdana" w:hAnsi="Verdana"/>
                <w:sz w:val="15"/>
              </w:rPr>
              <w:t>5.53</w:t>
            </w:r>
          </w:p>
          <w:p w14:paraId="2A7FF201" w14:textId="02D186D2" w:rsidR="003D6016" w:rsidRPr="00F20A01" w:rsidRDefault="002B23DB" w:rsidP="002B23DB">
            <w:pPr>
              <w:rPr>
                <w:rFonts w:ascii="Verdana" w:hAnsi="Verdana"/>
                <w:sz w:val="16"/>
                <w:szCs w:val="16"/>
              </w:rPr>
            </w:pPr>
            <w:r>
              <w:rPr>
                <w:rFonts w:ascii="Verdana" w:hAnsi="Verdana"/>
                <w:sz w:val="15"/>
              </w:rPr>
              <w:t>Range:</w:t>
            </w:r>
            <w:r w:rsidR="00891DFB">
              <w:rPr>
                <w:rFonts w:ascii="Verdana" w:hAnsi="Verdana"/>
                <w:sz w:val="15"/>
              </w:rPr>
              <w:t xml:space="preserve"> 1.10 – 10.0</w:t>
            </w:r>
          </w:p>
        </w:tc>
        <w:tc>
          <w:tcPr>
            <w:tcW w:w="810" w:type="dxa"/>
            <w:gridSpan w:val="2"/>
            <w:tcBorders>
              <w:top w:val="single" w:sz="4" w:space="0" w:color="auto"/>
              <w:left w:val="single" w:sz="4" w:space="0" w:color="auto"/>
              <w:bottom w:val="nil"/>
              <w:right w:val="single" w:sz="4" w:space="0" w:color="auto"/>
            </w:tcBorders>
            <w:vAlign w:val="center"/>
          </w:tcPr>
          <w:p w14:paraId="0973DB85" w14:textId="77777777" w:rsidR="003D6016" w:rsidRPr="00F20A01" w:rsidRDefault="003D6016" w:rsidP="006A1DCA">
            <w:pPr>
              <w:jc w:val="center"/>
              <w:rPr>
                <w:rFonts w:ascii="Verdana" w:hAnsi="Verdana"/>
                <w:sz w:val="16"/>
                <w:szCs w:val="16"/>
              </w:rPr>
            </w:pPr>
            <w:r w:rsidRPr="00F20A01">
              <w:rPr>
                <w:rFonts w:ascii="Verdana" w:hAnsi="Verdana"/>
                <w:sz w:val="16"/>
                <w:szCs w:val="16"/>
              </w:rPr>
              <w:t>ppb</w:t>
            </w:r>
          </w:p>
        </w:tc>
        <w:tc>
          <w:tcPr>
            <w:tcW w:w="2160" w:type="dxa"/>
            <w:gridSpan w:val="8"/>
            <w:tcBorders>
              <w:top w:val="single" w:sz="4" w:space="0" w:color="auto"/>
              <w:left w:val="single" w:sz="4" w:space="0" w:color="auto"/>
              <w:bottom w:val="nil"/>
              <w:right w:val="single" w:sz="6" w:space="0" w:color="auto"/>
            </w:tcBorders>
            <w:vAlign w:val="center"/>
          </w:tcPr>
          <w:p w14:paraId="3CB937E9" w14:textId="77777777" w:rsidR="003D6016" w:rsidRPr="00F20A01" w:rsidRDefault="003D6016" w:rsidP="006A1DCA">
            <w:pPr>
              <w:jc w:val="center"/>
              <w:rPr>
                <w:rFonts w:ascii="Verdana" w:hAnsi="Verdana"/>
                <w:sz w:val="16"/>
                <w:szCs w:val="16"/>
              </w:rPr>
            </w:pPr>
            <w:r w:rsidRPr="00F20A01">
              <w:rPr>
                <w:rFonts w:ascii="Verdana" w:hAnsi="Verdana"/>
                <w:sz w:val="16"/>
                <w:szCs w:val="16"/>
              </w:rPr>
              <w:t>0</w:t>
            </w:r>
          </w:p>
        </w:tc>
        <w:tc>
          <w:tcPr>
            <w:tcW w:w="2250" w:type="dxa"/>
            <w:tcBorders>
              <w:top w:val="single" w:sz="4" w:space="0" w:color="auto"/>
              <w:left w:val="single" w:sz="6" w:space="0" w:color="auto"/>
              <w:bottom w:val="nil"/>
              <w:right w:val="single" w:sz="4" w:space="0" w:color="auto"/>
            </w:tcBorders>
            <w:vAlign w:val="center"/>
          </w:tcPr>
          <w:p w14:paraId="28A2C122" w14:textId="77777777" w:rsidR="003D6016" w:rsidRPr="00F20A01" w:rsidRDefault="003D6016" w:rsidP="006A1DCA">
            <w:pPr>
              <w:jc w:val="center"/>
              <w:rPr>
                <w:rFonts w:ascii="Verdana" w:hAnsi="Verdana"/>
                <w:sz w:val="16"/>
                <w:szCs w:val="16"/>
              </w:rPr>
            </w:pPr>
            <w:r w:rsidRPr="00F20A01">
              <w:rPr>
                <w:rFonts w:ascii="Verdana" w:hAnsi="Verdana"/>
                <w:sz w:val="16"/>
                <w:szCs w:val="16"/>
              </w:rPr>
              <w:t>60</w:t>
            </w:r>
          </w:p>
        </w:tc>
      </w:tr>
      <w:tr w:rsidR="003D6016" w:rsidRPr="00F20A01" w14:paraId="2F7F06C2" w14:textId="77777777" w:rsidTr="00891DFB">
        <w:tblPrEx>
          <w:tblCellMar>
            <w:left w:w="100" w:type="dxa"/>
            <w:right w:w="100" w:type="dxa"/>
          </w:tblCellMar>
        </w:tblPrEx>
        <w:trPr>
          <w:cantSplit/>
          <w:trHeight w:val="59"/>
        </w:trPr>
        <w:tc>
          <w:tcPr>
            <w:tcW w:w="2700" w:type="dxa"/>
            <w:gridSpan w:val="7"/>
            <w:tcBorders>
              <w:top w:val="single" w:sz="6" w:space="0" w:color="auto"/>
              <w:left w:val="single" w:sz="6" w:space="0" w:color="auto"/>
              <w:bottom w:val="single" w:sz="6" w:space="0" w:color="auto"/>
            </w:tcBorders>
            <w:vAlign w:val="center"/>
          </w:tcPr>
          <w:p w14:paraId="288C8AD4" w14:textId="77777777" w:rsidR="003D6016" w:rsidRPr="00F20A01" w:rsidRDefault="003D6016" w:rsidP="00F20A01">
            <w:pPr>
              <w:ind w:left="260" w:hanging="260"/>
              <w:rPr>
                <w:rFonts w:ascii="Verdana" w:hAnsi="Verdana"/>
                <w:sz w:val="16"/>
                <w:szCs w:val="16"/>
              </w:rPr>
            </w:pPr>
            <w:r w:rsidRPr="00F20A01">
              <w:rPr>
                <w:rFonts w:ascii="Verdana" w:hAnsi="Verdana"/>
                <w:sz w:val="16"/>
                <w:szCs w:val="16"/>
              </w:rPr>
              <w:t>TTHM [Total Trihalomethanes]</w:t>
            </w:r>
          </w:p>
        </w:tc>
        <w:tc>
          <w:tcPr>
            <w:tcW w:w="1080" w:type="dxa"/>
            <w:gridSpan w:val="3"/>
            <w:tcBorders>
              <w:top w:val="single" w:sz="6" w:space="0" w:color="auto"/>
              <w:left w:val="single" w:sz="6" w:space="0" w:color="auto"/>
              <w:bottom w:val="single" w:sz="6" w:space="0" w:color="auto"/>
            </w:tcBorders>
            <w:vAlign w:val="center"/>
          </w:tcPr>
          <w:p w14:paraId="32B6BD7C" w14:textId="68EB0283" w:rsidR="003D6016" w:rsidRPr="00F20A01" w:rsidRDefault="00891DFB" w:rsidP="006A1DCA">
            <w:pPr>
              <w:jc w:val="center"/>
              <w:rPr>
                <w:rFonts w:ascii="Verdana" w:hAnsi="Verdana"/>
                <w:sz w:val="16"/>
                <w:szCs w:val="16"/>
              </w:rPr>
            </w:pPr>
            <w:r>
              <w:rPr>
                <w:rFonts w:ascii="Verdana" w:hAnsi="Verdana"/>
                <w:sz w:val="16"/>
                <w:szCs w:val="16"/>
              </w:rPr>
              <w:t>N</w:t>
            </w:r>
          </w:p>
        </w:tc>
        <w:tc>
          <w:tcPr>
            <w:tcW w:w="1980" w:type="dxa"/>
            <w:gridSpan w:val="7"/>
            <w:tcBorders>
              <w:top w:val="single" w:sz="6" w:space="0" w:color="auto"/>
              <w:left w:val="single" w:sz="6" w:space="0" w:color="auto"/>
              <w:bottom w:val="single" w:sz="6" w:space="0" w:color="auto"/>
            </w:tcBorders>
            <w:vAlign w:val="center"/>
          </w:tcPr>
          <w:p w14:paraId="1468210B" w14:textId="2E71D1CF" w:rsidR="002B23DB" w:rsidRDefault="002B23DB" w:rsidP="002B23DB">
            <w:pPr>
              <w:rPr>
                <w:rFonts w:ascii="Verdana" w:hAnsi="Verdana"/>
                <w:snapToGrid/>
                <w:sz w:val="15"/>
              </w:rPr>
            </w:pPr>
            <w:r>
              <w:rPr>
                <w:rFonts w:ascii="Verdana" w:hAnsi="Verdana"/>
                <w:sz w:val="15"/>
              </w:rPr>
              <w:t xml:space="preserve">Average: </w:t>
            </w:r>
            <w:r w:rsidR="00891DFB">
              <w:rPr>
                <w:rFonts w:ascii="Verdana" w:hAnsi="Verdana"/>
                <w:sz w:val="15"/>
              </w:rPr>
              <w:t>10.6</w:t>
            </w:r>
          </w:p>
          <w:p w14:paraId="5BB80ABE" w14:textId="1FA0E0B9" w:rsidR="003D6016" w:rsidRPr="00F20A01" w:rsidRDefault="002B23DB" w:rsidP="002B23DB">
            <w:pPr>
              <w:rPr>
                <w:rFonts w:ascii="Verdana" w:hAnsi="Verdana"/>
                <w:sz w:val="16"/>
                <w:szCs w:val="16"/>
              </w:rPr>
            </w:pPr>
            <w:r>
              <w:rPr>
                <w:rFonts w:ascii="Verdana" w:hAnsi="Verdana"/>
                <w:sz w:val="15"/>
              </w:rPr>
              <w:t>Range:</w:t>
            </w:r>
            <w:r w:rsidR="00891DFB">
              <w:rPr>
                <w:rFonts w:ascii="Verdana" w:hAnsi="Verdana"/>
                <w:sz w:val="15"/>
              </w:rPr>
              <w:t xml:space="preserve"> 9.90 – 11.8</w:t>
            </w:r>
          </w:p>
        </w:tc>
        <w:tc>
          <w:tcPr>
            <w:tcW w:w="810" w:type="dxa"/>
            <w:gridSpan w:val="2"/>
            <w:tcBorders>
              <w:top w:val="single" w:sz="6" w:space="0" w:color="auto"/>
              <w:left w:val="single" w:sz="6" w:space="0" w:color="auto"/>
              <w:bottom w:val="single" w:sz="6" w:space="0" w:color="auto"/>
            </w:tcBorders>
            <w:vAlign w:val="center"/>
          </w:tcPr>
          <w:p w14:paraId="3E80FEC1" w14:textId="77777777" w:rsidR="003D6016" w:rsidRPr="00F20A01" w:rsidRDefault="003D6016" w:rsidP="006A1DCA">
            <w:pPr>
              <w:jc w:val="center"/>
              <w:rPr>
                <w:rFonts w:ascii="Verdana" w:hAnsi="Verdana"/>
                <w:sz w:val="16"/>
                <w:szCs w:val="16"/>
              </w:rPr>
            </w:pPr>
            <w:r w:rsidRPr="00F20A01">
              <w:rPr>
                <w:rFonts w:ascii="Verdana" w:hAnsi="Verdana"/>
                <w:sz w:val="16"/>
                <w:szCs w:val="16"/>
              </w:rPr>
              <w:t>ppb</w:t>
            </w:r>
          </w:p>
        </w:tc>
        <w:tc>
          <w:tcPr>
            <w:tcW w:w="2160" w:type="dxa"/>
            <w:gridSpan w:val="8"/>
            <w:tcBorders>
              <w:top w:val="single" w:sz="6" w:space="0" w:color="auto"/>
              <w:left w:val="single" w:sz="6" w:space="0" w:color="auto"/>
              <w:bottom w:val="single" w:sz="6" w:space="0" w:color="auto"/>
            </w:tcBorders>
            <w:vAlign w:val="center"/>
          </w:tcPr>
          <w:p w14:paraId="75BA02E2" w14:textId="77777777" w:rsidR="003D6016" w:rsidRPr="00F20A01" w:rsidRDefault="003D6016" w:rsidP="006A1DCA">
            <w:pPr>
              <w:jc w:val="center"/>
              <w:rPr>
                <w:rFonts w:ascii="Verdana" w:hAnsi="Verdana"/>
                <w:sz w:val="16"/>
                <w:szCs w:val="16"/>
              </w:rPr>
            </w:pPr>
            <w:r w:rsidRPr="00F20A01">
              <w:rPr>
                <w:rFonts w:ascii="Verdana" w:hAnsi="Verdana"/>
                <w:sz w:val="16"/>
                <w:szCs w:val="16"/>
              </w:rPr>
              <w:t>NA</w:t>
            </w:r>
          </w:p>
        </w:tc>
        <w:tc>
          <w:tcPr>
            <w:tcW w:w="2250" w:type="dxa"/>
            <w:tcBorders>
              <w:top w:val="single" w:sz="6" w:space="0" w:color="auto"/>
              <w:left w:val="single" w:sz="6" w:space="0" w:color="auto"/>
              <w:bottom w:val="single" w:sz="6" w:space="0" w:color="auto"/>
              <w:right w:val="single" w:sz="4" w:space="0" w:color="auto"/>
            </w:tcBorders>
            <w:vAlign w:val="center"/>
          </w:tcPr>
          <w:p w14:paraId="7C0D90F5" w14:textId="77777777" w:rsidR="003D6016" w:rsidRPr="00F20A01" w:rsidRDefault="003D6016" w:rsidP="006A1DCA">
            <w:pPr>
              <w:jc w:val="center"/>
              <w:rPr>
                <w:rFonts w:ascii="Verdana" w:hAnsi="Verdana"/>
                <w:sz w:val="16"/>
                <w:szCs w:val="16"/>
              </w:rPr>
            </w:pPr>
            <w:r w:rsidRPr="00F20A01">
              <w:rPr>
                <w:rFonts w:ascii="Verdana" w:hAnsi="Verdana"/>
                <w:sz w:val="16"/>
                <w:szCs w:val="16"/>
              </w:rPr>
              <w:t>80</w:t>
            </w:r>
          </w:p>
        </w:tc>
      </w:tr>
      <w:tr w:rsidR="0011635B" w:rsidRPr="00F20A01" w14:paraId="3CCABB04" w14:textId="77777777" w:rsidTr="00891DFB">
        <w:tblPrEx>
          <w:tblCellMar>
            <w:left w:w="100" w:type="dxa"/>
            <w:right w:w="100" w:type="dxa"/>
          </w:tblCellMar>
        </w:tblPrEx>
        <w:trPr>
          <w:cantSplit/>
          <w:trHeight w:val="65"/>
        </w:trPr>
        <w:tc>
          <w:tcPr>
            <w:tcW w:w="10980" w:type="dxa"/>
            <w:gridSpan w:val="28"/>
            <w:tcBorders>
              <w:top w:val="single" w:sz="6" w:space="0" w:color="auto"/>
              <w:left w:val="single" w:sz="6" w:space="0" w:color="auto"/>
              <w:bottom w:val="single" w:sz="4" w:space="0" w:color="auto"/>
              <w:right w:val="single" w:sz="4" w:space="0" w:color="auto"/>
            </w:tcBorders>
            <w:vAlign w:val="center"/>
          </w:tcPr>
          <w:p w14:paraId="37330EC7" w14:textId="77777777" w:rsidR="0011635B" w:rsidRPr="00F20A01" w:rsidRDefault="009B6481" w:rsidP="00B17A01">
            <w:pPr>
              <w:numPr>
                <w:ilvl w:val="0"/>
                <w:numId w:val="7"/>
              </w:numPr>
              <w:rPr>
                <w:rFonts w:ascii="Verdana" w:hAnsi="Verdana"/>
                <w:sz w:val="16"/>
                <w:szCs w:val="16"/>
              </w:rPr>
            </w:pPr>
            <w:r w:rsidRPr="00F20A01">
              <w:rPr>
                <w:rFonts w:ascii="Verdana" w:hAnsi="Verdana"/>
                <w:sz w:val="16"/>
                <w:szCs w:val="16"/>
              </w:rPr>
              <w:t xml:space="preserve">We are currently on a reduced monitoring schedule and required to sample once every year for Total Trihalomethanes and Haloacetic Acids in the distribution system. </w:t>
            </w:r>
          </w:p>
        </w:tc>
      </w:tr>
    </w:tbl>
    <w:p w14:paraId="5C295B97" w14:textId="77777777" w:rsidR="004B09B6" w:rsidRPr="00E77032" w:rsidRDefault="004B09B6" w:rsidP="00891DFB">
      <w:pPr>
        <w:tabs>
          <w:tab w:val="left" w:pos="-90"/>
          <w:tab w:val="left" w:pos="90"/>
          <w:tab w:val="left" w:pos="2070"/>
          <w:tab w:val="left" w:pos="2160"/>
          <w:tab w:val="left" w:pos="3870"/>
          <w:tab w:val="left" w:pos="5130"/>
          <w:tab w:val="left" w:pos="5670"/>
          <w:tab w:val="left" w:pos="7830"/>
          <w:tab w:val="left" w:pos="8550"/>
          <w:tab w:val="left" w:pos="9270"/>
        </w:tabs>
        <w:rPr>
          <w:rFonts w:ascii="Verdana" w:hAnsi="Verdana"/>
          <w:sz w:val="16"/>
          <w:szCs w:val="16"/>
        </w:rPr>
      </w:pPr>
    </w:p>
    <w:sectPr w:rsidR="004B09B6" w:rsidRPr="00E77032" w:rsidSect="00F20A01">
      <w:footerReference w:type="default" r:id="rId8"/>
      <w:footnotePr>
        <w:numRestart w:val="eachSect"/>
      </w:footnotePr>
      <w:type w:val="continuous"/>
      <w:pgSz w:w="12240" w:h="15840"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974AB" w14:textId="77777777" w:rsidR="003C6666" w:rsidRDefault="003C6666">
      <w:r>
        <w:separator/>
      </w:r>
    </w:p>
  </w:endnote>
  <w:endnote w:type="continuationSeparator" w:id="0">
    <w:p w14:paraId="23E54A5A" w14:textId="77777777" w:rsidR="003C6666" w:rsidRDefault="003C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DDAE3" w14:textId="69787FDC" w:rsidR="006B6703" w:rsidRDefault="006B6703" w:rsidP="00E77032">
    <w:pPr>
      <w:pStyle w:val="Footer"/>
      <w:tabs>
        <w:tab w:val="left" w:pos="5040"/>
      </w:tabs>
      <w:rPr>
        <w:sz w:val="15"/>
        <w:szCs w:val="15"/>
      </w:rPr>
    </w:pPr>
    <w:r w:rsidRPr="00D72100">
      <w:rPr>
        <w:sz w:val="15"/>
        <w:szCs w:val="15"/>
      </w:rPr>
      <w:t xml:space="preserve">CCR </w:t>
    </w:r>
    <w:r w:rsidR="002B23DB">
      <w:rPr>
        <w:sz w:val="15"/>
        <w:szCs w:val="15"/>
      </w:rPr>
      <w:t>20</w:t>
    </w:r>
    <w:r w:rsidRPr="00D72100">
      <w:rPr>
        <w:sz w:val="15"/>
        <w:szCs w:val="15"/>
      </w:rPr>
      <w:t xml:space="preserve"> Stuttgart </w:t>
    </w:r>
    <w:r>
      <w:rPr>
        <w:sz w:val="15"/>
        <w:szCs w:val="15"/>
      </w:rPr>
      <w:t>Water Works (013)</w:t>
    </w:r>
    <w:r>
      <w:rPr>
        <w:sz w:val="15"/>
        <w:szCs w:val="15"/>
      </w:rPr>
      <w:tab/>
    </w:r>
    <w:r>
      <w:rPr>
        <w:sz w:val="15"/>
        <w:szCs w:val="15"/>
      </w:rPr>
      <w:tab/>
    </w:r>
    <w:r w:rsidRPr="00A979BA">
      <w:rPr>
        <w:sz w:val="15"/>
        <w:szCs w:val="15"/>
      </w:rPr>
      <w:t xml:space="preserve">Page </w:t>
    </w:r>
    <w:r w:rsidRPr="00A979BA">
      <w:rPr>
        <w:sz w:val="15"/>
        <w:szCs w:val="15"/>
      </w:rPr>
      <w:fldChar w:fldCharType="begin"/>
    </w:r>
    <w:r w:rsidRPr="00A979BA">
      <w:rPr>
        <w:sz w:val="15"/>
        <w:szCs w:val="15"/>
      </w:rPr>
      <w:instrText xml:space="preserve"> PAGE </w:instrText>
    </w:r>
    <w:r w:rsidRPr="00A979BA">
      <w:rPr>
        <w:sz w:val="15"/>
        <w:szCs w:val="15"/>
      </w:rPr>
      <w:fldChar w:fldCharType="separate"/>
    </w:r>
    <w:r w:rsidR="00D41807">
      <w:rPr>
        <w:noProof/>
        <w:sz w:val="15"/>
        <w:szCs w:val="15"/>
      </w:rPr>
      <w:t>1</w:t>
    </w:r>
    <w:r w:rsidRPr="00A979BA">
      <w:rPr>
        <w:sz w:val="15"/>
        <w:szCs w:val="15"/>
      </w:rPr>
      <w:fldChar w:fldCharType="end"/>
    </w:r>
    <w:r w:rsidR="00127D31">
      <w:rPr>
        <w:sz w:val="15"/>
        <w:szCs w:val="15"/>
      </w:rPr>
      <w:t xml:space="preserve"> of</w:t>
    </w:r>
    <w:r w:rsidR="007A5E7C">
      <w:rPr>
        <w:sz w:val="15"/>
        <w:szCs w:val="15"/>
      </w:rPr>
      <w:t xml:space="preserve"> </w:t>
    </w:r>
    <w:r w:rsidR="00F20A01">
      <w:rPr>
        <w:sz w:val="15"/>
        <w:szCs w:val="15"/>
      </w:rPr>
      <w:t>3</w:t>
    </w:r>
  </w:p>
  <w:p w14:paraId="2DD2E36C" w14:textId="77777777" w:rsidR="00B178D9" w:rsidRDefault="00B178D9" w:rsidP="00E77032">
    <w:pPr>
      <w:pStyle w:val="Footer"/>
      <w:tabs>
        <w:tab w:val="left" w:pos="5040"/>
      </w:tabs>
      <w:rPr>
        <w:sz w:val="15"/>
        <w:szCs w:val="15"/>
      </w:rPr>
    </w:pPr>
  </w:p>
  <w:p w14:paraId="0E6B7F7A" w14:textId="77777777" w:rsidR="007A5E7C" w:rsidRPr="00D72100" w:rsidRDefault="007A5E7C" w:rsidP="00E77032">
    <w:pPr>
      <w:pStyle w:val="Footer"/>
      <w:tabs>
        <w:tab w:val="left" w:pos="5040"/>
      </w:tabs>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BA0C6" w14:textId="77777777" w:rsidR="003C6666" w:rsidRDefault="003C6666">
      <w:r>
        <w:separator/>
      </w:r>
    </w:p>
  </w:footnote>
  <w:footnote w:type="continuationSeparator" w:id="0">
    <w:p w14:paraId="24B179F5" w14:textId="77777777" w:rsidR="003C6666" w:rsidRDefault="003C6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A1B37"/>
    <w:multiLevelType w:val="singleLevel"/>
    <w:tmpl w:val="DD8E30C0"/>
    <w:lvl w:ilvl="0">
      <w:start w:val="1"/>
      <w:numFmt w:val="bullet"/>
      <w:lvlText w:val=""/>
      <w:lvlJc w:val="left"/>
      <w:pPr>
        <w:ind w:left="450" w:hanging="360"/>
      </w:pPr>
      <w:rPr>
        <w:rFonts w:ascii="Symbol" w:hAnsi="Symbol" w:hint="default"/>
        <w:sz w:val="16"/>
        <w:szCs w:val="16"/>
      </w:rPr>
    </w:lvl>
  </w:abstractNum>
  <w:abstractNum w:abstractNumId="1" w15:restartNumberingAfterBreak="0">
    <w:nsid w:val="18B03AB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603008"/>
    <w:multiLevelType w:val="hybridMultilevel"/>
    <w:tmpl w:val="AFB09862"/>
    <w:lvl w:ilvl="0" w:tplc="04090003">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3975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7E2104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18F500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DCD6BAC"/>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FC6"/>
    <w:rsid w:val="00006586"/>
    <w:rsid w:val="00011436"/>
    <w:rsid w:val="00044A99"/>
    <w:rsid w:val="0005634B"/>
    <w:rsid w:val="00064522"/>
    <w:rsid w:val="00072525"/>
    <w:rsid w:val="000818C3"/>
    <w:rsid w:val="00084911"/>
    <w:rsid w:val="000A2328"/>
    <w:rsid w:val="000A6649"/>
    <w:rsid w:val="000F5BF2"/>
    <w:rsid w:val="001062C4"/>
    <w:rsid w:val="0011635B"/>
    <w:rsid w:val="00127D31"/>
    <w:rsid w:val="00180C09"/>
    <w:rsid w:val="001C79DE"/>
    <w:rsid w:val="002375AF"/>
    <w:rsid w:val="00240293"/>
    <w:rsid w:val="0025350B"/>
    <w:rsid w:val="00271488"/>
    <w:rsid w:val="00276934"/>
    <w:rsid w:val="00290C3A"/>
    <w:rsid w:val="002A2BFE"/>
    <w:rsid w:val="002B23DB"/>
    <w:rsid w:val="002E0492"/>
    <w:rsid w:val="00301F3D"/>
    <w:rsid w:val="00316CBA"/>
    <w:rsid w:val="003557D2"/>
    <w:rsid w:val="003B4C14"/>
    <w:rsid w:val="003C4547"/>
    <w:rsid w:val="003C6666"/>
    <w:rsid w:val="003D1B94"/>
    <w:rsid w:val="003D6016"/>
    <w:rsid w:val="003E165A"/>
    <w:rsid w:val="003E174A"/>
    <w:rsid w:val="003E24E2"/>
    <w:rsid w:val="003E6773"/>
    <w:rsid w:val="004552A1"/>
    <w:rsid w:val="00496563"/>
    <w:rsid w:val="004B09B6"/>
    <w:rsid w:val="004C0D4D"/>
    <w:rsid w:val="004D24CC"/>
    <w:rsid w:val="004D54F3"/>
    <w:rsid w:val="004D7117"/>
    <w:rsid w:val="004E0B4B"/>
    <w:rsid w:val="004E6829"/>
    <w:rsid w:val="00512316"/>
    <w:rsid w:val="00521378"/>
    <w:rsid w:val="005371C0"/>
    <w:rsid w:val="00551285"/>
    <w:rsid w:val="00584E22"/>
    <w:rsid w:val="005B4664"/>
    <w:rsid w:val="005C1A29"/>
    <w:rsid w:val="00613ADB"/>
    <w:rsid w:val="006238C5"/>
    <w:rsid w:val="006324F4"/>
    <w:rsid w:val="00640205"/>
    <w:rsid w:val="006804C3"/>
    <w:rsid w:val="006A1DCA"/>
    <w:rsid w:val="006B6703"/>
    <w:rsid w:val="0070277C"/>
    <w:rsid w:val="0071338C"/>
    <w:rsid w:val="007565AD"/>
    <w:rsid w:val="00764D4B"/>
    <w:rsid w:val="00771E6A"/>
    <w:rsid w:val="00777357"/>
    <w:rsid w:val="0077792A"/>
    <w:rsid w:val="00777C7B"/>
    <w:rsid w:val="00787644"/>
    <w:rsid w:val="007953C5"/>
    <w:rsid w:val="007A5E7C"/>
    <w:rsid w:val="007D4FC4"/>
    <w:rsid w:val="007D68FE"/>
    <w:rsid w:val="007D7AAE"/>
    <w:rsid w:val="007E1E7D"/>
    <w:rsid w:val="007F24B8"/>
    <w:rsid w:val="00804360"/>
    <w:rsid w:val="008074FB"/>
    <w:rsid w:val="00821483"/>
    <w:rsid w:val="00871703"/>
    <w:rsid w:val="00891DFB"/>
    <w:rsid w:val="008F1CCD"/>
    <w:rsid w:val="00906A29"/>
    <w:rsid w:val="00980F77"/>
    <w:rsid w:val="00990155"/>
    <w:rsid w:val="00991E30"/>
    <w:rsid w:val="009A2C46"/>
    <w:rsid w:val="009B6481"/>
    <w:rsid w:val="009B72AB"/>
    <w:rsid w:val="009D2456"/>
    <w:rsid w:val="009F4C07"/>
    <w:rsid w:val="00A04CFB"/>
    <w:rsid w:val="00A55F6C"/>
    <w:rsid w:val="00A84F44"/>
    <w:rsid w:val="00A979BA"/>
    <w:rsid w:val="00AA6CC9"/>
    <w:rsid w:val="00AE47F2"/>
    <w:rsid w:val="00AF1A04"/>
    <w:rsid w:val="00B01B1D"/>
    <w:rsid w:val="00B178D9"/>
    <w:rsid w:val="00B17A01"/>
    <w:rsid w:val="00B624D6"/>
    <w:rsid w:val="00B7649C"/>
    <w:rsid w:val="00B76827"/>
    <w:rsid w:val="00B7777D"/>
    <w:rsid w:val="00BD5A78"/>
    <w:rsid w:val="00BF2FC6"/>
    <w:rsid w:val="00BF72E9"/>
    <w:rsid w:val="00C21316"/>
    <w:rsid w:val="00C2482C"/>
    <w:rsid w:val="00C5692A"/>
    <w:rsid w:val="00D350C4"/>
    <w:rsid w:val="00D3515C"/>
    <w:rsid w:val="00D41807"/>
    <w:rsid w:val="00D47476"/>
    <w:rsid w:val="00D673DD"/>
    <w:rsid w:val="00D72100"/>
    <w:rsid w:val="00D75D3C"/>
    <w:rsid w:val="00D9537A"/>
    <w:rsid w:val="00DA67A4"/>
    <w:rsid w:val="00DB2C5A"/>
    <w:rsid w:val="00E1099B"/>
    <w:rsid w:val="00E50EF5"/>
    <w:rsid w:val="00E75455"/>
    <w:rsid w:val="00E77032"/>
    <w:rsid w:val="00E9162F"/>
    <w:rsid w:val="00EA27E4"/>
    <w:rsid w:val="00EC4D89"/>
    <w:rsid w:val="00EC511C"/>
    <w:rsid w:val="00F20A01"/>
    <w:rsid w:val="00F755E4"/>
    <w:rsid w:val="00F94305"/>
    <w:rsid w:val="00F96F1B"/>
    <w:rsid w:val="00FE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8C842"/>
  <w15:docId w15:val="{7AB50D15-BFAB-4794-9454-DD5CBD2C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 w:hAnsi="T"/>
      <w:snapToGrid w:val="0"/>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keepNext/>
      <w:outlineLvl w:val="5"/>
    </w:pPr>
    <w:rPr>
      <w:rFonts w:ascii="Times New Roman" w:hAnsi="Times New Roman"/>
      <w:b/>
      <w:sz w:val="18"/>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outlineLvl w:val="7"/>
    </w:pPr>
    <w:rPr>
      <w:rFonts w:ascii="Times New Roman" w:hAnsi="Times New Roman"/>
      <w:i/>
      <w:sz w:val="18"/>
    </w:rPr>
  </w:style>
  <w:style w:type="paragraph" w:styleId="Heading9">
    <w:name w:val="heading 9"/>
    <w:basedOn w:val="Normal"/>
    <w:next w:val="Normal"/>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rFonts w:ascii="Times New Roman" w:hAnsi="Times New Roman"/>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1">
    <w:name w:val="Quick 1."/>
  </w:style>
  <w:style w:type="character" w:customStyle="1" w:styleId="QuickA">
    <w:name w:val="Quick A."/>
  </w:style>
  <w:style w:type="character" w:customStyle="1" w:styleId="DefaultPara">
    <w:name w:val="Default Para"/>
  </w:style>
  <w:style w:type="character" w:customStyle="1" w:styleId="footnoteref">
    <w:name w:val="footnote ref"/>
  </w:style>
  <w:style w:type="paragraph" w:styleId="DocumentMap">
    <w:name w:val="Document Map"/>
    <w:basedOn w:val="Normal"/>
    <w:semiHidden/>
    <w:pPr>
      <w:shd w:val="clear" w:color="auto" w:fill="000080"/>
    </w:pPr>
    <w:rPr>
      <w:rFonts w:ascii="Tahoma" w:hAnsi="Tahoma"/>
    </w:rPr>
  </w:style>
  <w:style w:type="character" w:styleId="Strong">
    <w:name w:val="Strong"/>
    <w:basedOn w:val="DefaultParagraphFont"/>
    <w:qFormat/>
  </w:style>
  <w:style w:type="character" w:styleId="Emphasis">
    <w:name w:val="Emphasis"/>
    <w:qFormat/>
    <w:rPr>
      <w:i/>
    </w:rPr>
  </w:style>
  <w:style w:type="paragraph" w:styleId="BodyText">
    <w:name w:val="Body Text"/>
    <w:basedOn w:val="Normal"/>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hAnsi="Times New Roman"/>
      <w:sz w:val="28"/>
    </w:rPr>
  </w:style>
  <w:style w:type="paragraph" w:styleId="Title">
    <w:name w:val="Title"/>
    <w:basedOn w:val="Normal"/>
    <w:qFormat/>
    <w:pPr>
      <w:tabs>
        <w:tab w:val="left" w:pos="-90"/>
        <w:tab w:val="left" w:pos="2070"/>
        <w:tab w:val="left" w:pos="3870"/>
        <w:tab w:val="left" w:pos="5670"/>
        <w:tab w:val="left" w:pos="7830"/>
        <w:tab w:val="left" w:pos="8550"/>
        <w:tab w:val="left" w:pos="9270"/>
      </w:tabs>
      <w:jc w:val="center"/>
    </w:pPr>
    <w:rPr>
      <w:rFonts w:ascii="Times New Roman" w:hAnsi="Times New Roman"/>
      <w:b/>
      <w:i/>
      <w:color w:val="000080"/>
      <w:sz w:val="28"/>
    </w:rPr>
  </w:style>
  <w:style w:type="paragraph" w:styleId="BodyText2">
    <w:name w:val="Body Text 2"/>
    <w:basedOn w:val="Normal"/>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pPr>
    <w:rPr>
      <w:rFonts w:ascii="Times New Roman" w:hAnsi="Times New Roman"/>
      <w:color w:val="000080"/>
      <w:sz w:val="28"/>
    </w:rPr>
  </w:style>
  <w:style w:type="paragraph" w:styleId="BodyText3">
    <w:name w:val="Body Text 3"/>
    <w:basedOn w:val="Normal"/>
    <w:pPr>
      <w:tabs>
        <w:tab w:val="left" w:pos="-90"/>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imes New Roman" w:hAnsi="Times New Roman"/>
      <w:color w:val="00FF00"/>
      <w:sz w:val="28"/>
    </w:rPr>
  </w:style>
  <w:style w:type="character" w:styleId="Hyperlink">
    <w:name w:val="Hyperlink"/>
    <w:rPr>
      <w:color w:val="0000FF"/>
      <w:u w:val="single"/>
    </w:rPr>
  </w:style>
  <w:style w:type="paragraph" w:styleId="Subtitle">
    <w:name w:val="Subtitle"/>
    <w:basedOn w:val="Normal"/>
    <w:qFormat/>
    <w:pPr>
      <w:tabs>
        <w:tab w:val="left" w:pos="-90"/>
        <w:tab w:val="left" w:pos="2070"/>
        <w:tab w:val="left" w:pos="3870"/>
        <w:tab w:val="left" w:pos="5670"/>
        <w:tab w:val="left" w:pos="7830"/>
        <w:tab w:val="left" w:pos="8550"/>
        <w:tab w:val="left" w:pos="9270"/>
      </w:tabs>
      <w:jc w:val="center"/>
    </w:pPr>
    <w:rPr>
      <w:rFonts w:ascii="Times New Roman" w:hAnsi="Times New Roman"/>
      <w:b/>
      <w:color w:val="000000"/>
      <w:sz w:val="24"/>
    </w:rPr>
  </w:style>
  <w:style w:type="paragraph" w:styleId="PlainText">
    <w:name w:val="Plain Text"/>
    <w:basedOn w:val="Normal"/>
    <w:pPr>
      <w:widowControl/>
    </w:pPr>
    <w:rPr>
      <w:rFonts w:ascii="Palatino Linotype" w:hAnsi="Palatino Linotype"/>
      <w:snapToGrid/>
      <w:color w:val="000080"/>
      <w:sz w:val="24"/>
      <w:szCs w:val="24"/>
    </w:rPr>
  </w:style>
  <w:style w:type="paragraph" w:styleId="BalloonText">
    <w:name w:val="Balloon Text"/>
    <w:basedOn w:val="Normal"/>
    <w:semiHidden/>
    <w:rPr>
      <w:rFonts w:ascii="Tahoma" w:hAnsi="Tahoma" w:cs="Palatino Linotype"/>
      <w:sz w:val="16"/>
      <w:szCs w:val="16"/>
    </w:rPr>
  </w:style>
  <w:style w:type="paragraph" w:styleId="NormalWeb">
    <w:name w:val="Normal (Web)"/>
    <w:basedOn w:val="Normal"/>
    <w:pPr>
      <w:widowControl/>
      <w:spacing w:before="100" w:beforeAutospacing="1" w:after="100" w:afterAutospacing="1"/>
    </w:pPr>
    <w:rPr>
      <w:rFonts w:ascii="Times New Roman" w:hAnsi="Times New Roman"/>
      <w:snapToGrid/>
      <w:sz w:val="24"/>
      <w:szCs w:val="24"/>
    </w:rPr>
  </w:style>
  <w:style w:type="paragraph" w:styleId="Header">
    <w:name w:val="header"/>
    <w:basedOn w:val="Normal"/>
    <w:rsid w:val="00D72100"/>
    <w:pPr>
      <w:tabs>
        <w:tab w:val="center" w:pos="4320"/>
        <w:tab w:val="right" w:pos="8640"/>
      </w:tabs>
    </w:pPr>
  </w:style>
  <w:style w:type="paragraph" w:styleId="Footer">
    <w:name w:val="footer"/>
    <w:basedOn w:val="Normal"/>
    <w:rsid w:val="00D72100"/>
    <w:pPr>
      <w:tabs>
        <w:tab w:val="center" w:pos="4320"/>
        <w:tab w:val="right" w:pos="8640"/>
      </w:tabs>
    </w:pPr>
  </w:style>
  <w:style w:type="character" w:customStyle="1" w:styleId="rsirving">
    <w:name w:val="rsirving"/>
    <w:semiHidden/>
    <w:rsid w:val="00B624D6"/>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8821">
      <w:bodyDiv w:val="1"/>
      <w:marLeft w:val="0"/>
      <w:marRight w:val="0"/>
      <w:marTop w:val="0"/>
      <w:marBottom w:val="0"/>
      <w:divBdr>
        <w:top w:val="none" w:sz="0" w:space="0" w:color="auto"/>
        <w:left w:val="none" w:sz="0" w:space="0" w:color="auto"/>
        <w:bottom w:val="none" w:sz="0" w:space="0" w:color="auto"/>
        <w:right w:val="none" w:sz="0" w:space="0" w:color="auto"/>
      </w:divBdr>
    </w:div>
    <w:div w:id="152532739">
      <w:bodyDiv w:val="1"/>
      <w:marLeft w:val="0"/>
      <w:marRight w:val="0"/>
      <w:marTop w:val="0"/>
      <w:marBottom w:val="0"/>
      <w:divBdr>
        <w:top w:val="none" w:sz="0" w:space="0" w:color="auto"/>
        <w:left w:val="none" w:sz="0" w:space="0" w:color="auto"/>
        <w:bottom w:val="none" w:sz="0" w:space="0" w:color="auto"/>
        <w:right w:val="none" w:sz="0" w:space="0" w:color="auto"/>
      </w:divBdr>
    </w:div>
    <w:div w:id="171453567">
      <w:bodyDiv w:val="1"/>
      <w:marLeft w:val="0"/>
      <w:marRight w:val="0"/>
      <w:marTop w:val="0"/>
      <w:marBottom w:val="0"/>
      <w:divBdr>
        <w:top w:val="none" w:sz="0" w:space="0" w:color="auto"/>
        <w:left w:val="none" w:sz="0" w:space="0" w:color="auto"/>
        <w:bottom w:val="none" w:sz="0" w:space="0" w:color="auto"/>
        <w:right w:val="none" w:sz="0" w:space="0" w:color="auto"/>
      </w:divBdr>
    </w:div>
    <w:div w:id="323439507">
      <w:bodyDiv w:val="1"/>
      <w:marLeft w:val="0"/>
      <w:marRight w:val="0"/>
      <w:marTop w:val="0"/>
      <w:marBottom w:val="0"/>
      <w:divBdr>
        <w:top w:val="none" w:sz="0" w:space="0" w:color="auto"/>
        <w:left w:val="none" w:sz="0" w:space="0" w:color="auto"/>
        <w:bottom w:val="none" w:sz="0" w:space="0" w:color="auto"/>
        <w:right w:val="none" w:sz="0" w:space="0" w:color="auto"/>
      </w:divBdr>
    </w:div>
    <w:div w:id="412748716">
      <w:bodyDiv w:val="1"/>
      <w:marLeft w:val="0"/>
      <w:marRight w:val="0"/>
      <w:marTop w:val="0"/>
      <w:marBottom w:val="0"/>
      <w:divBdr>
        <w:top w:val="none" w:sz="0" w:space="0" w:color="auto"/>
        <w:left w:val="none" w:sz="0" w:space="0" w:color="auto"/>
        <w:bottom w:val="none" w:sz="0" w:space="0" w:color="auto"/>
        <w:right w:val="none" w:sz="0" w:space="0" w:color="auto"/>
      </w:divBdr>
    </w:div>
    <w:div w:id="631398507">
      <w:bodyDiv w:val="1"/>
      <w:marLeft w:val="0"/>
      <w:marRight w:val="0"/>
      <w:marTop w:val="0"/>
      <w:marBottom w:val="0"/>
      <w:divBdr>
        <w:top w:val="none" w:sz="0" w:space="0" w:color="auto"/>
        <w:left w:val="none" w:sz="0" w:space="0" w:color="auto"/>
        <w:bottom w:val="none" w:sz="0" w:space="0" w:color="auto"/>
        <w:right w:val="none" w:sz="0" w:space="0" w:color="auto"/>
      </w:divBdr>
    </w:div>
    <w:div w:id="785779271">
      <w:bodyDiv w:val="1"/>
      <w:marLeft w:val="0"/>
      <w:marRight w:val="0"/>
      <w:marTop w:val="0"/>
      <w:marBottom w:val="0"/>
      <w:divBdr>
        <w:top w:val="none" w:sz="0" w:space="0" w:color="auto"/>
        <w:left w:val="none" w:sz="0" w:space="0" w:color="auto"/>
        <w:bottom w:val="none" w:sz="0" w:space="0" w:color="auto"/>
        <w:right w:val="none" w:sz="0" w:space="0" w:color="auto"/>
      </w:divBdr>
    </w:div>
    <w:div w:id="786507339">
      <w:bodyDiv w:val="1"/>
      <w:marLeft w:val="0"/>
      <w:marRight w:val="0"/>
      <w:marTop w:val="0"/>
      <w:marBottom w:val="0"/>
      <w:divBdr>
        <w:top w:val="none" w:sz="0" w:space="0" w:color="auto"/>
        <w:left w:val="none" w:sz="0" w:space="0" w:color="auto"/>
        <w:bottom w:val="none" w:sz="0" w:space="0" w:color="auto"/>
        <w:right w:val="none" w:sz="0" w:space="0" w:color="auto"/>
      </w:divBdr>
    </w:div>
    <w:div w:id="1284464241">
      <w:bodyDiv w:val="1"/>
      <w:marLeft w:val="0"/>
      <w:marRight w:val="0"/>
      <w:marTop w:val="0"/>
      <w:marBottom w:val="0"/>
      <w:divBdr>
        <w:top w:val="none" w:sz="0" w:space="0" w:color="auto"/>
        <w:left w:val="none" w:sz="0" w:space="0" w:color="auto"/>
        <w:bottom w:val="none" w:sz="0" w:space="0" w:color="auto"/>
        <w:right w:val="none" w:sz="0" w:space="0" w:color="auto"/>
      </w:divBdr>
    </w:div>
    <w:div w:id="1318076825">
      <w:bodyDiv w:val="1"/>
      <w:marLeft w:val="0"/>
      <w:marRight w:val="0"/>
      <w:marTop w:val="0"/>
      <w:marBottom w:val="0"/>
      <w:divBdr>
        <w:top w:val="none" w:sz="0" w:space="0" w:color="auto"/>
        <w:left w:val="none" w:sz="0" w:space="0" w:color="auto"/>
        <w:bottom w:val="none" w:sz="0" w:space="0" w:color="auto"/>
        <w:right w:val="none" w:sz="0" w:space="0" w:color="auto"/>
      </w:divBdr>
    </w:div>
    <w:div w:id="16023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6FDEA-70EE-4295-9D71-5B2B04BC1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irections for completing</vt:lpstr>
    </vt:vector>
  </TitlesOfParts>
  <Company>National Rural Water Assn.</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irections for completing</dc:title>
  <dc:creator>OEM</dc:creator>
  <cp:lastModifiedBy>Travis Barefield</cp:lastModifiedBy>
  <cp:revision>4</cp:revision>
  <cp:lastPrinted>2021-03-31T14:19:00Z</cp:lastPrinted>
  <dcterms:created xsi:type="dcterms:W3CDTF">2021-03-31T14:19:00Z</dcterms:created>
  <dcterms:modified xsi:type="dcterms:W3CDTF">2021-04-15T21:03:00Z</dcterms:modified>
</cp:coreProperties>
</file>